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6F60C" w14:textId="77777777" w:rsidR="000950B0" w:rsidRDefault="000950B0" w:rsidP="000950B0">
      <w:pPr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附件1</w:t>
      </w:r>
    </w:p>
    <w:p w14:paraId="500A1A60" w14:textId="77777777" w:rsidR="000950B0" w:rsidRDefault="000950B0" w:rsidP="000950B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地理与环境科学学院2021年说课竞赛</w:t>
      </w:r>
      <w:proofErr w:type="gramStart"/>
      <w:r>
        <w:rPr>
          <w:rFonts w:ascii="方正小标宋简体" w:eastAsia="方正小标宋简体" w:hAnsi="Times New Roman" w:cs="Times New Roman" w:hint="eastAsia"/>
          <w:sz w:val="36"/>
          <w:szCs w:val="36"/>
        </w:rPr>
        <w:t>说课稿模板</w:t>
      </w:r>
      <w:proofErr w:type="gramEnd"/>
    </w:p>
    <w:p w14:paraId="2EA2C3EC" w14:textId="77777777" w:rsidR="000950B0" w:rsidRDefault="000950B0" w:rsidP="000950B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（仅供参考）</w:t>
      </w:r>
    </w:p>
    <w:p w14:paraId="3542EF8E" w14:textId="77777777" w:rsidR="000950B0" w:rsidRDefault="000950B0" w:rsidP="000950B0">
      <w:pPr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尊敬的各位老师、评委:</w:t>
      </w:r>
    </w:p>
    <w:p w14:paraId="63ECE49D" w14:textId="77777777" w:rsidR="000950B0" w:rsidRDefault="000950B0" w:rsidP="000950B0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大家早上好!我是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/>
          <w:color w:val="000000"/>
          <w:sz w:val="30"/>
          <w:szCs w:val="30"/>
        </w:rPr>
        <w:t>。今天我说课的题目是《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/>
          <w:color w:val="000000"/>
          <w:sz w:val="30"/>
          <w:szCs w:val="30"/>
        </w:rPr>
        <w:t>》，是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</w:rPr>
        <w:t>出版社出版的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/>
          <w:color w:val="000000"/>
          <w:sz w:val="30"/>
          <w:szCs w:val="30"/>
        </w:rPr>
        <w:t>年级地理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/>
          <w:color w:val="000000"/>
          <w:sz w:val="30"/>
          <w:szCs w:val="30"/>
        </w:rPr>
        <w:t>第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</w:rPr>
        <w:t>章第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</w:rPr>
        <w:t>节的内容。下面我将从教材分析、学情分析、教法学法、教学过程、板书设计等几个部分来说这一节课。</w:t>
      </w:r>
    </w:p>
    <w:p w14:paraId="120B468F" w14:textId="77777777" w:rsidR="000950B0" w:rsidRDefault="000950B0" w:rsidP="000950B0">
      <w:pPr>
        <w:rPr>
          <w:rFonts w:ascii="黑体" w:eastAsia="黑体" w:hAnsi="黑体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一、</w:t>
      </w:r>
      <w:r>
        <w:rPr>
          <w:rFonts w:ascii="黑体" w:eastAsia="黑体" w:hAnsi="黑体"/>
          <w:color w:val="000000"/>
          <w:sz w:val="30"/>
          <w:szCs w:val="30"/>
        </w:rPr>
        <w:t>教材分析</w:t>
      </w:r>
    </w:p>
    <w:p w14:paraId="559EA886" w14:textId="77777777" w:rsidR="000950B0" w:rsidRDefault="000950B0" w:rsidP="000950B0">
      <w:pPr>
        <w:pStyle w:val="a7"/>
        <w:numPr>
          <w:ilvl w:val="0"/>
          <w:numId w:val="3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教材的地位和作用</w:t>
      </w:r>
    </w:p>
    <w:p w14:paraId="42B40EF2" w14:textId="77777777" w:rsidR="000950B0" w:rsidRDefault="000950B0" w:rsidP="000950B0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本节课是本章的重点内容，也是高中地理教学的重点之一，要求学生初步掌握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/>
          <w:color w:val="000000"/>
          <w:sz w:val="30"/>
          <w:szCs w:val="30"/>
        </w:rPr>
        <w:t>的内容，并能用来解决一些简单的问题。它是对前面学习过的知识  的延伸，也是我们今后学习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/>
          <w:color w:val="000000"/>
          <w:sz w:val="30"/>
          <w:szCs w:val="30"/>
        </w:rPr>
        <w:t>的一个基础。所以，无论从知识的本身，还是从知识的外延性来看，本节知识都具有承上启下的作用。</w:t>
      </w:r>
    </w:p>
    <w:p w14:paraId="10AE33D5" w14:textId="77777777" w:rsidR="000950B0" w:rsidRDefault="000950B0" w:rsidP="000950B0">
      <w:pPr>
        <w:pStyle w:val="a7"/>
        <w:numPr>
          <w:ilvl w:val="0"/>
          <w:numId w:val="3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教学三维目标</w:t>
      </w:r>
    </w:p>
    <w:p w14:paraId="060724A9" w14:textId="77777777" w:rsidR="000950B0" w:rsidRDefault="000950B0" w:rsidP="000950B0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根据课程的</w:t>
      </w:r>
      <w:r>
        <w:rPr>
          <w:rFonts w:ascii="仿宋_GB2312" w:eastAsia="仿宋_GB2312" w:hint="eastAsia"/>
          <w:color w:val="000000"/>
          <w:sz w:val="30"/>
          <w:szCs w:val="30"/>
        </w:rPr>
        <w:t>内</w:t>
      </w:r>
      <w:r>
        <w:rPr>
          <w:rFonts w:ascii="仿宋_GB2312" w:eastAsia="仿宋_GB2312"/>
          <w:color w:val="000000"/>
          <w:sz w:val="30"/>
          <w:szCs w:val="30"/>
        </w:rPr>
        <w:t>容结构及新课标的要求，联系学生的实际情况，我将教学目标定位如下:</w:t>
      </w:r>
    </w:p>
    <w:p w14:paraId="5B16164C" w14:textId="77777777" w:rsidR="000950B0" w:rsidRDefault="000950B0" w:rsidP="000950B0">
      <w:pPr>
        <w:ind w:leftChars="300" w:left="63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1.</w:t>
      </w:r>
      <w:r>
        <w:rPr>
          <w:rFonts w:ascii="仿宋_GB2312" w:eastAsia="仿宋_GB2312"/>
          <w:color w:val="000000"/>
          <w:sz w:val="30"/>
          <w:szCs w:val="30"/>
        </w:rPr>
        <w:t>知识与技能:</w:t>
      </w:r>
    </w:p>
    <w:p w14:paraId="79625692" w14:textId="77777777" w:rsidR="000950B0" w:rsidRDefault="000950B0" w:rsidP="000950B0">
      <w:pPr>
        <w:ind w:leftChars="300" w:left="63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2.</w:t>
      </w:r>
      <w:r>
        <w:rPr>
          <w:rFonts w:ascii="仿宋_GB2312" w:eastAsia="仿宋_GB2312"/>
          <w:color w:val="000000"/>
          <w:sz w:val="30"/>
          <w:szCs w:val="30"/>
        </w:rPr>
        <w:t>过程与方法:</w:t>
      </w:r>
    </w:p>
    <w:p w14:paraId="4CA00DA2" w14:textId="77777777" w:rsidR="000950B0" w:rsidRDefault="000950B0" w:rsidP="000950B0">
      <w:pPr>
        <w:ind w:leftChars="300" w:left="63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3.</w:t>
      </w:r>
      <w:r>
        <w:rPr>
          <w:rFonts w:ascii="仿宋_GB2312" w:eastAsia="仿宋_GB2312"/>
          <w:color w:val="000000"/>
          <w:sz w:val="30"/>
          <w:szCs w:val="30"/>
        </w:rPr>
        <w:t>情感态度与价值观:</w:t>
      </w:r>
    </w:p>
    <w:p w14:paraId="3337DD97" w14:textId="77777777" w:rsidR="000950B0" w:rsidRDefault="000950B0" w:rsidP="000950B0">
      <w:pPr>
        <w:pStyle w:val="a7"/>
        <w:numPr>
          <w:ilvl w:val="0"/>
          <w:numId w:val="3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重点、难点</w:t>
      </w:r>
    </w:p>
    <w:p w14:paraId="013CA640" w14:textId="77777777" w:rsidR="000950B0" w:rsidRDefault="000950B0" w:rsidP="000950B0">
      <w:pPr>
        <w:ind w:leftChars="300" w:left="63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lastRenderedPageBreak/>
        <w:t>为实现以上教学目标，我确定重点、难点如下:</w:t>
      </w:r>
      <w:r>
        <w:rPr>
          <w:rFonts w:ascii="仿宋_GB2312" w:eastAsia="仿宋_GB2312"/>
          <w:color w:val="000000"/>
          <w:sz w:val="30"/>
          <w:szCs w:val="30"/>
        </w:rPr>
        <w:br/>
      </w:r>
      <w:r>
        <w:rPr>
          <w:rFonts w:ascii="仿宋_GB2312" w:eastAsia="仿宋_GB2312" w:hint="eastAsia"/>
          <w:color w:val="000000"/>
          <w:sz w:val="30"/>
          <w:szCs w:val="30"/>
        </w:rPr>
        <w:t>重点：</w:t>
      </w:r>
    </w:p>
    <w:p w14:paraId="0EC2A82A" w14:textId="77777777" w:rsidR="000950B0" w:rsidRDefault="000950B0" w:rsidP="000950B0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难点:</w:t>
      </w:r>
    </w:p>
    <w:p w14:paraId="5CBA0E9A" w14:textId="77777777" w:rsidR="000950B0" w:rsidRDefault="000950B0" w:rsidP="000950B0">
      <w:pPr>
        <w:rPr>
          <w:rFonts w:ascii="仿宋_GB2312" w:eastAsia="仿宋_GB2312"/>
          <w:color w:val="000000"/>
          <w:sz w:val="30"/>
          <w:szCs w:val="30"/>
        </w:rPr>
      </w:pPr>
      <w:r>
        <w:rPr>
          <w:rFonts w:ascii="黑体" w:eastAsia="黑体" w:hAnsi="黑体"/>
          <w:color w:val="000000"/>
          <w:sz w:val="30"/>
          <w:szCs w:val="30"/>
        </w:rPr>
        <w:t>二、学情分析</w:t>
      </w:r>
    </w:p>
    <w:p w14:paraId="68CF09E4" w14:textId="77777777" w:rsidR="000950B0" w:rsidRDefault="000950B0" w:rsidP="000950B0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学生在前面已经学习了</w:t>
      </w:r>
      <w:r>
        <w:rPr>
          <w:rFonts w:ascii="仿宋_GB2312" w:eastAsia="仿宋_GB2312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/>
          <w:color w:val="000000"/>
          <w:sz w:val="30"/>
          <w:szCs w:val="30"/>
        </w:rPr>
        <w:t>，有了一定的积累，而这些知识就为学习本节课打下了较好的基础，在此基础上学习本节学生比较容易理解。其次，学生已具备了一定的分析推理、逻辑思维能力。但对于学习习惯方面，主动性不强，认知习惯以被动接受学习为主。因此，本节要注重改变学生这些不良习惯。</w:t>
      </w:r>
    </w:p>
    <w:p w14:paraId="69BB4D30" w14:textId="77777777" w:rsidR="000950B0" w:rsidRDefault="000950B0" w:rsidP="000950B0">
      <w:pPr>
        <w:rPr>
          <w:rFonts w:ascii="黑体" w:eastAsia="黑体" w:hAnsi="黑体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三、</w:t>
      </w:r>
      <w:r>
        <w:rPr>
          <w:rFonts w:ascii="黑体" w:eastAsia="黑体" w:hAnsi="黑体"/>
          <w:color w:val="000000"/>
          <w:sz w:val="30"/>
          <w:szCs w:val="30"/>
        </w:rPr>
        <w:t>教法、学法</w:t>
      </w:r>
    </w:p>
    <w:p w14:paraId="518D10B7" w14:textId="77777777" w:rsidR="000950B0" w:rsidRDefault="000950B0" w:rsidP="000950B0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教法</w:t>
      </w:r>
    </w:p>
    <w:p w14:paraId="2BC71400" w14:textId="77777777" w:rsidR="000950B0" w:rsidRDefault="000950B0" w:rsidP="000950B0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为了达到以上的教学目标，解决本节课的重点、难点问题，最大限度的调动学生积极参与课堂教学活动，充分体现</w:t>
      </w:r>
      <w:r>
        <w:rPr>
          <w:rFonts w:ascii="仿宋_GB2312" w:eastAsia="仿宋_GB2312"/>
          <w:color w:val="000000"/>
          <w:sz w:val="30"/>
          <w:szCs w:val="30"/>
        </w:rPr>
        <w:t>“</w:t>
      </w:r>
      <w:r>
        <w:rPr>
          <w:rFonts w:ascii="仿宋_GB2312" w:eastAsia="仿宋_GB2312"/>
          <w:color w:val="000000"/>
          <w:sz w:val="30"/>
          <w:szCs w:val="30"/>
        </w:rPr>
        <w:t>教师主导，学生主体</w:t>
      </w:r>
      <w:r>
        <w:rPr>
          <w:rFonts w:ascii="仿宋_GB2312" w:eastAsia="仿宋_GB2312"/>
          <w:color w:val="000000"/>
          <w:sz w:val="30"/>
          <w:szCs w:val="30"/>
        </w:rPr>
        <w:t>”</w:t>
      </w:r>
      <w:r>
        <w:rPr>
          <w:rFonts w:ascii="仿宋_GB2312" w:eastAsia="仿宋_GB2312"/>
          <w:color w:val="000000"/>
          <w:sz w:val="30"/>
          <w:szCs w:val="30"/>
        </w:rPr>
        <w:t>的教学原则，我计划本节课使用如下的教学方法。(讲授法、启发式教学法、演示实验法、情景激学法、目标导学法、比较法、讨论法、谈话法、推理法、类比法、归纳法、探究法、讲练结合法</w:t>
      </w:r>
      <w:r>
        <w:rPr>
          <w:rFonts w:ascii="仿宋_GB2312" w:eastAsia="仿宋_GB2312"/>
          <w:color w:val="000000"/>
          <w:sz w:val="30"/>
          <w:szCs w:val="30"/>
        </w:rPr>
        <w:t>……</w:t>
      </w:r>
      <w:r>
        <w:rPr>
          <w:rFonts w:ascii="仿宋_GB2312" w:eastAsia="仿宋_GB2312" w:hint="eastAsia"/>
          <w:color w:val="000000"/>
          <w:sz w:val="30"/>
          <w:szCs w:val="30"/>
        </w:rPr>
        <w:t>)</w:t>
      </w:r>
    </w:p>
    <w:p w14:paraId="0F56FD79" w14:textId="77777777" w:rsidR="000950B0" w:rsidRDefault="000950B0" w:rsidP="000950B0">
      <w:pPr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在突破难点、形成重点的同时，培养学生自主、合作、探究学习的能力。从而使教师的指导作用与学生学习主动性相统一，及时强化有关知识，提高掌握知识的准确性。</w:t>
      </w:r>
    </w:p>
    <w:p w14:paraId="1746CAA6" w14:textId="77777777" w:rsidR="000950B0" w:rsidRDefault="000950B0" w:rsidP="000950B0">
      <w:pPr>
        <w:pStyle w:val="a7"/>
        <w:numPr>
          <w:ilvl w:val="0"/>
          <w:numId w:val="4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学法</w:t>
      </w:r>
    </w:p>
    <w:p w14:paraId="11D904EB" w14:textId="77777777" w:rsidR="000950B0" w:rsidRDefault="000950B0" w:rsidP="000950B0">
      <w:pPr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学而得法是教学的最终目的，给学生以恰当的学法指导，可</w:t>
      </w:r>
      <w:r>
        <w:rPr>
          <w:rFonts w:ascii="仿宋_GB2312" w:eastAsia="仿宋_GB2312"/>
          <w:color w:val="000000"/>
          <w:sz w:val="30"/>
          <w:szCs w:val="30"/>
        </w:rPr>
        <w:lastRenderedPageBreak/>
        <w:t>以突出教学中学生的主体地位，有利于教与学双边活动的开展，使教学轻松而高效。本节课学生在我创设的地理环境中，通过观察、思考、推理、归纳等活动中主动获得必要的感性认识，体现</w:t>
      </w:r>
      <w:r>
        <w:rPr>
          <w:rFonts w:ascii="仿宋_GB2312" w:eastAsia="仿宋_GB2312"/>
          <w:color w:val="000000"/>
          <w:sz w:val="30"/>
          <w:szCs w:val="30"/>
        </w:rPr>
        <w:t>“</w:t>
      </w:r>
      <w:r>
        <w:rPr>
          <w:rFonts w:ascii="仿宋_GB2312" w:eastAsia="仿宋_GB2312"/>
          <w:color w:val="000000"/>
          <w:sz w:val="30"/>
          <w:szCs w:val="30"/>
        </w:rPr>
        <w:t>从生活走向地理，从地理走向社会</w:t>
      </w:r>
      <w:r>
        <w:rPr>
          <w:rFonts w:ascii="仿宋_GB2312" w:eastAsia="仿宋_GB2312"/>
          <w:color w:val="000000"/>
          <w:sz w:val="30"/>
          <w:szCs w:val="30"/>
        </w:rPr>
        <w:t>”</w:t>
      </w:r>
      <w:r>
        <w:rPr>
          <w:rFonts w:ascii="仿宋_GB2312" w:eastAsia="仿宋_GB2312"/>
          <w:color w:val="000000"/>
          <w:sz w:val="30"/>
          <w:szCs w:val="30"/>
        </w:rPr>
        <w:t>的教学理念，力求贴近学生生活，激发学生学习兴趣，充分发挥学生的主观能动性。本节课使用如下学法:</w:t>
      </w:r>
    </w:p>
    <w:p w14:paraId="4D9E7134" w14:textId="77777777" w:rsidR="000950B0" w:rsidRDefault="000950B0" w:rsidP="000950B0">
      <w:pPr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(猜想与假设、设计与论证、分析与归纳、讨论法、观察法、阅读法、联想法、推理法</w:t>
      </w:r>
      <w:r>
        <w:rPr>
          <w:rFonts w:ascii="仿宋_GB2312" w:eastAsia="仿宋_GB2312"/>
          <w:color w:val="000000"/>
          <w:sz w:val="30"/>
          <w:szCs w:val="30"/>
        </w:rPr>
        <w:t>…</w:t>
      </w:r>
      <w:r>
        <w:rPr>
          <w:rFonts w:ascii="仿宋_GB2312" w:eastAsia="仿宋_GB2312" w:hint="eastAsia"/>
          <w:color w:val="000000"/>
          <w:sz w:val="30"/>
          <w:szCs w:val="30"/>
        </w:rPr>
        <w:t>)</w:t>
      </w:r>
    </w:p>
    <w:p w14:paraId="5269BCD1" w14:textId="77777777" w:rsidR="000950B0" w:rsidRDefault="000950B0" w:rsidP="000950B0">
      <w:pPr>
        <w:rPr>
          <w:rFonts w:ascii="黑体" w:eastAsia="黑体" w:hAnsi="黑体"/>
          <w:color w:val="000000"/>
          <w:sz w:val="30"/>
          <w:szCs w:val="30"/>
        </w:rPr>
      </w:pPr>
      <w:r>
        <w:rPr>
          <w:rFonts w:ascii="黑体" w:eastAsia="黑体" w:hAnsi="黑体"/>
          <w:color w:val="000000"/>
          <w:sz w:val="30"/>
          <w:szCs w:val="30"/>
        </w:rPr>
        <w:t>四、教学过程</w:t>
      </w:r>
    </w:p>
    <w:p w14:paraId="3D7D9177" w14:textId="77777777" w:rsidR="000950B0" w:rsidRDefault="000950B0" w:rsidP="000950B0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导入新课</w:t>
      </w:r>
    </w:p>
    <w:p w14:paraId="15425F85" w14:textId="77777777" w:rsidR="000950B0" w:rsidRDefault="000950B0" w:rsidP="000950B0">
      <w:pPr>
        <w:pStyle w:val="a7"/>
        <w:numPr>
          <w:ilvl w:val="3"/>
          <w:numId w:val="2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复习提问式:复习前面学过的相关知识，提出问题，导入新课。</w:t>
      </w:r>
    </w:p>
    <w:p w14:paraId="2E572A43" w14:textId="77777777" w:rsidR="000950B0" w:rsidRDefault="000950B0" w:rsidP="000950B0">
      <w:pPr>
        <w:pStyle w:val="a7"/>
        <w:numPr>
          <w:ilvl w:val="3"/>
          <w:numId w:val="2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多媒体课件式:展示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</w:rPr>
        <w:t xml:space="preserve"> 然后围绕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color w:val="000000"/>
          <w:sz w:val="30"/>
          <w:szCs w:val="30"/>
        </w:rPr>
        <w:t xml:space="preserve"> 提出问题，导入新课。</w:t>
      </w:r>
    </w:p>
    <w:p w14:paraId="60FD27FA" w14:textId="77777777" w:rsidR="000950B0" w:rsidRDefault="000950B0" w:rsidP="000950B0">
      <w:pPr>
        <w:pStyle w:val="a7"/>
        <w:numPr>
          <w:ilvl w:val="3"/>
          <w:numId w:val="2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演示实验方式:让学生注意观察、积极思考、讨论，提问引入新课。</w:t>
      </w:r>
    </w:p>
    <w:p w14:paraId="6AF38147" w14:textId="77777777" w:rsidR="000950B0" w:rsidRDefault="000950B0" w:rsidP="000950B0">
      <w:pPr>
        <w:pStyle w:val="a7"/>
        <w:numPr>
          <w:ilvl w:val="3"/>
          <w:numId w:val="2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游戏活动方式:以一个小游戏、活动展开，提问引入新课。</w:t>
      </w:r>
    </w:p>
    <w:p w14:paraId="1AB36A5F" w14:textId="77777777" w:rsidR="000950B0" w:rsidRDefault="000950B0" w:rsidP="000950B0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新课教学</w:t>
      </w:r>
    </w:p>
    <w:p w14:paraId="70046F70" w14:textId="77777777" w:rsidR="000950B0" w:rsidRDefault="000950B0" w:rsidP="000950B0">
      <w:pPr>
        <w:ind w:leftChars="200" w:left="42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第一部分</w:t>
      </w:r>
    </w:p>
    <w:p w14:paraId="75340CFA" w14:textId="77777777" w:rsidR="000950B0" w:rsidRDefault="000950B0" w:rsidP="000950B0">
      <w:pPr>
        <w:ind w:leftChars="200" w:left="42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第二部分:(重点说怎样</w:t>
      </w:r>
      <w:proofErr w:type="gramStart"/>
      <w:r>
        <w:rPr>
          <w:rFonts w:ascii="仿宋_GB2312" w:eastAsia="仿宋_GB2312"/>
          <w:color w:val="000000"/>
          <w:sz w:val="30"/>
          <w:szCs w:val="30"/>
        </w:rPr>
        <w:t>突破重</w:t>
      </w:r>
      <w:proofErr w:type="gramEnd"/>
      <w:r>
        <w:rPr>
          <w:rFonts w:ascii="仿宋_GB2312" w:eastAsia="仿宋_GB2312"/>
          <w:color w:val="000000"/>
          <w:sz w:val="30"/>
          <w:szCs w:val="30"/>
        </w:rPr>
        <w:t>难点)</w:t>
      </w:r>
    </w:p>
    <w:p w14:paraId="68E2C53C" w14:textId="77777777" w:rsidR="000950B0" w:rsidRDefault="000950B0" w:rsidP="000950B0">
      <w:pPr>
        <w:ind w:leftChars="200" w:left="42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第三部分</w:t>
      </w:r>
    </w:p>
    <w:p w14:paraId="5EB576B9" w14:textId="77777777" w:rsidR="000950B0" w:rsidRDefault="000950B0" w:rsidP="000950B0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课堂练习</w:t>
      </w:r>
    </w:p>
    <w:p w14:paraId="72986E92" w14:textId="77777777" w:rsidR="000950B0" w:rsidRDefault="000950B0" w:rsidP="000950B0">
      <w:pPr>
        <w:pStyle w:val="a7"/>
        <w:numPr>
          <w:ilvl w:val="6"/>
          <w:numId w:val="2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提问方式:多媒体展示例题、习题，学生思考、讨论如何</w:t>
      </w:r>
      <w:r>
        <w:rPr>
          <w:rFonts w:ascii="仿宋_GB2312" w:eastAsia="仿宋_GB2312"/>
          <w:color w:val="000000"/>
          <w:sz w:val="30"/>
          <w:szCs w:val="30"/>
        </w:rPr>
        <w:lastRenderedPageBreak/>
        <w:t>解答，再提问学生，详细讲解，让不会的学生学会，让已经会的学生加深印象。</w:t>
      </w:r>
    </w:p>
    <w:p w14:paraId="5CD6CF4C" w14:textId="77777777" w:rsidR="000950B0" w:rsidRDefault="000950B0" w:rsidP="000950B0">
      <w:pPr>
        <w:pStyle w:val="a7"/>
        <w:numPr>
          <w:ilvl w:val="6"/>
          <w:numId w:val="2"/>
        </w:numPr>
        <w:ind w:firstLineChars="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学生讲解式:多媒体展示例题、习题，学生思考、讨论如何解答，请一两位学生到讲台讲解，老师点评、补充、说明。活跃课堂气氛，</w:t>
      </w:r>
      <w:r>
        <w:rPr>
          <w:rFonts w:ascii="仿宋_GB2312" w:eastAsia="仿宋_GB2312" w:hint="eastAsia"/>
          <w:color w:val="000000"/>
          <w:sz w:val="30"/>
          <w:szCs w:val="30"/>
        </w:rPr>
        <w:t>增加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学习趣</w:t>
      </w:r>
      <w:r>
        <w:rPr>
          <w:rFonts w:ascii="仿宋_GB2312" w:eastAsia="仿宋_GB2312" w:hint="eastAsia"/>
          <w:color w:val="000000"/>
          <w:sz w:val="30"/>
          <w:szCs w:val="30"/>
        </w:rPr>
        <w:t>味</w:t>
      </w:r>
      <w:r>
        <w:rPr>
          <w:rFonts w:ascii="仿宋_GB2312" w:eastAsia="仿宋_GB2312"/>
          <w:color w:val="000000"/>
          <w:sz w:val="30"/>
          <w:szCs w:val="30"/>
        </w:rPr>
        <w:t>，提高表</w:t>
      </w:r>
      <w:r>
        <w:rPr>
          <w:rFonts w:ascii="仿宋_GB2312" w:eastAsia="仿宋_GB2312" w:hAnsi="仿宋_GB2312" w:cs="仿宋_GB2312"/>
          <w:color w:val="000000"/>
          <w:sz w:val="30"/>
          <w:szCs w:val="30"/>
        </w:rPr>
        <w:t>达能力，</w:t>
      </w:r>
      <w:r>
        <w:rPr>
          <w:rFonts w:ascii="仿宋_GB2312" w:eastAsia="仿宋_GB2312" w:hint="eastAsia"/>
          <w:color w:val="000000"/>
          <w:sz w:val="30"/>
          <w:szCs w:val="30"/>
        </w:rPr>
        <w:t>增强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自信心。</w:t>
      </w:r>
    </w:p>
    <w:p w14:paraId="37DB84FB" w14:textId="77777777" w:rsidR="000950B0" w:rsidRDefault="000950B0" w:rsidP="000950B0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知识小结</w:t>
      </w:r>
    </w:p>
    <w:p w14:paraId="7B895A03" w14:textId="77777777" w:rsidR="000950B0" w:rsidRDefault="000950B0" w:rsidP="000950B0">
      <w:pPr>
        <w:pStyle w:val="a7"/>
        <w:numPr>
          <w:ilvl w:val="3"/>
          <w:numId w:val="1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总结本节课学习的主要内容</w:t>
      </w:r>
    </w:p>
    <w:p w14:paraId="5F4F1435" w14:textId="77777777" w:rsidR="000950B0" w:rsidRDefault="000950B0" w:rsidP="000950B0">
      <w:pPr>
        <w:pStyle w:val="a7"/>
        <w:numPr>
          <w:ilvl w:val="3"/>
          <w:numId w:val="1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互动交流，总结收获</w:t>
      </w:r>
    </w:p>
    <w:p w14:paraId="77C71D7A" w14:textId="77777777" w:rsidR="000950B0" w:rsidRDefault="000950B0" w:rsidP="000950B0">
      <w:pPr>
        <w:pStyle w:val="a7"/>
        <w:numPr>
          <w:ilvl w:val="0"/>
          <w:numId w:val="5"/>
        </w:numPr>
        <w:ind w:firstLineChars="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布置作业</w:t>
      </w:r>
    </w:p>
    <w:p w14:paraId="66A3B995" w14:textId="5C55C7FA" w:rsidR="00C26883" w:rsidRPr="000950B0" w:rsidRDefault="000950B0" w:rsidP="000950B0">
      <w:pPr>
        <w:rPr>
          <w:rFonts w:ascii="黑体" w:eastAsia="黑体" w:hAnsi="黑体" w:hint="eastAsia"/>
          <w:color w:val="000000"/>
          <w:sz w:val="30"/>
          <w:szCs w:val="30"/>
        </w:rPr>
      </w:pPr>
      <w:r>
        <w:rPr>
          <w:rFonts w:ascii="黑体" w:eastAsia="黑体" w:hAnsi="黑体"/>
          <w:color w:val="000000"/>
          <w:sz w:val="30"/>
          <w:szCs w:val="30"/>
        </w:rPr>
        <w:t>五、板书设计</w:t>
      </w:r>
    </w:p>
    <w:sectPr w:rsidR="00C26883" w:rsidRPr="00095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5F82FF" w14:textId="77777777" w:rsidR="003B4C15" w:rsidRDefault="003B4C15" w:rsidP="000950B0">
      <w:r>
        <w:separator/>
      </w:r>
    </w:p>
  </w:endnote>
  <w:endnote w:type="continuationSeparator" w:id="0">
    <w:p w14:paraId="3C5ECC58" w14:textId="77777777" w:rsidR="003B4C15" w:rsidRDefault="003B4C15" w:rsidP="00095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00A13" w14:textId="77777777" w:rsidR="003B4C15" w:rsidRDefault="003B4C15" w:rsidP="000950B0">
      <w:r>
        <w:separator/>
      </w:r>
    </w:p>
  </w:footnote>
  <w:footnote w:type="continuationSeparator" w:id="0">
    <w:p w14:paraId="180D6C21" w14:textId="77777777" w:rsidR="003B4C15" w:rsidRDefault="003B4C15" w:rsidP="000950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F5B92"/>
    <w:multiLevelType w:val="multilevel"/>
    <w:tmpl w:val="067F5B92"/>
    <w:lvl w:ilvl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8707EC"/>
    <w:multiLevelType w:val="multilevel"/>
    <w:tmpl w:val="458707EC"/>
    <w:lvl w:ilvl="0">
      <w:start w:val="1"/>
      <w:numFmt w:val="japaneseCounting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AAA1792"/>
    <w:multiLevelType w:val="multilevel"/>
    <w:tmpl w:val="4AAA179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129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5F1BE6"/>
    <w:multiLevelType w:val="multilevel"/>
    <w:tmpl w:val="505F1B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128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1129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F7014F"/>
    <w:multiLevelType w:val="multilevel"/>
    <w:tmpl w:val="53F7014F"/>
    <w:lvl w:ilvl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220"/>
    <w:rsid w:val="000950B0"/>
    <w:rsid w:val="00133220"/>
    <w:rsid w:val="003B4C15"/>
    <w:rsid w:val="00471C9E"/>
    <w:rsid w:val="00C2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86435"/>
  <w15:chartTrackingRefBased/>
  <w15:docId w15:val="{DD71A500-960C-4B4D-A737-8F7F84A4F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0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5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50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0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0B0"/>
    <w:rPr>
      <w:sz w:val="18"/>
      <w:szCs w:val="18"/>
    </w:rPr>
  </w:style>
  <w:style w:type="paragraph" w:styleId="a7">
    <w:name w:val="List Paragraph"/>
    <w:basedOn w:val="a"/>
    <w:uiPriority w:val="34"/>
    <w:qFormat/>
    <w:rsid w:val="000950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FK</dc:creator>
  <cp:keywords/>
  <dc:description/>
  <cp:lastModifiedBy>Z FK</cp:lastModifiedBy>
  <cp:revision>2</cp:revision>
  <dcterms:created xsi:type="dcterms:W3CDTF">2021-03-28T12:54:00Z</dcterms:created>
  <dcterms:modified xsi:type="dcterms:W3CDTF">2021-03-28T12:54:00Z</dcterms:modified>
</cp:coreProperties>
</file>