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大标宋简体" w:hAnsi="微软雅黑" w:eastAsia="方正大标宋简体" w:cs="微软雅黑"/>
          <w:b w:val="0"/>
          <w:color w:val="000000"/>
          <w:sz w:val="44"/>
          <w:szCs w:val="44"/>
        </w:rPr>
      </w:pPr>
      <w:r>
        <w:rPr>
          <w:rFonts w:ascii="方正大标宋简体" w:hAnsi="微软雅黑" w:eastAsia="方正大标宋简体" w:cs="微软雅黑"/>
          <w:b w:val="0"/>
          <w:color w:val="000000"/>
          <w:sz w:val="44"/>
          <w:szCs w:val="44"/>
          <w:shd w:val="clear" w:color="auto" w:fill="FFFFFF"/>
        </w:rPr>
        <w:t>关于开展202</w:t>
      </w:r>
      <w:r>
        <w:rPr>
          <w:rFonts w:hint="eastAsia" w:ascii="方正大标宋简体" w:hAnsi="微软雅黑" w:eastAsia="方正大标宋简体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ascii="方正大标宋简体" w:hAnsi="微软雅黑" w:eastAsia="方正大标宋简体" w:cs="微软雅黑"/>
          <w:b w:val="0"/>
          <w:color w:val="000000"/>
          <w:sz w:val="44"/>
          <w:szCs w:val="44"/>
          <w:shd w:val="clear" w:color="auto" w:fill="FFFFFF"/>
        </w:rPr>
        <w:t>级新生学长选拔工作的通知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为加强对2022级新生的教育管理工作，指导和帮助新生尽快适应大学生活，充分发挥学生“自我教育、自我管理、自我服务”和“朋辈互助”的作用，学院根据《浙江师范大学本专科学生学长辅导工作实施办法（试行）》，将遴选和培训品学兼优的2020级、2021级学生担任新生学长（包括助班、助班兼朋辈心理辅导员）。新生学长实行聘任制，聘期一年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一、选聘条件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1.思想政治觉悟高，责任心强，有奉献精神，鼓励有意愿的同学积极报名；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2.有较强的沟通技巧和组织管理能力，善于引导新生自我学习和独立思考；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3.学习勤奋努力，成绩优良，学分绩点排名原则上须在班级前50%；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4.身心健康，性格开朗；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5.有一定的学生工作经历，具有良好的团队领导能力、组织协调能力，积极参与各类心理健康教育活动。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二、岗位职责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共同职责：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配合学院完成对新生的思想教育管理引导、生活适应引导、学习适应引导、发展规划引导等。具体要求如下：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1.协助班主任和辅导员开展新生教育管理工作，帮助新生熟悉学校的各种规章制度，做好新生接待、新生军训和新生教育工作；同时发挥桥梁纽带作用，及时将新生中的突出问题向班主任和辅导员反馈；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2.协助班主任和辅导员对新生进行思想政治教育，帮助新生尽快熟悉和适应专业学习环境，并提供必要的学习指导，调动其学习积极性，同时引导新生做好学业规划；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3.参与班级管理，协助班主任考察、选拔班干部，组建班团组织；指导班团组织开展有关工作；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4.积极参加新生班级各项集体活动，定期走访新生寝室，做好新生心理交流和思想引领工作。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5.完成学校、学院布置的其他工作任务。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专项职责：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兼任朋辈心理辅导员的助班，在接受校心理健康教育中心专题培训后，积极配合学校和学院做好新生心理关爱帮扶工作。具体要求如下：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1.开学初组织班级开展新生入学适应团体辅导，平时根据情况不定期开展团体辅导；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2.深入班级、宿舍等学生活动场所，广泛开展谈心活动，及时了解新生的思想动态，为新生排忧解难，并提供力所能及的指导和帮助，帮助新生尽快适应大学生活；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3.协助辅导员留意出现心理困惑的同学，作好观察、汇报工作，对于出现严重心理问题的同学，第一时间上报辅导员或学校心理中心老师。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4.完成学校心理中心、学院布置的其他工作任务。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三、选拔程序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采取“学生自愿报名、学院择优选聘”的方式，由学院公开招聘。具体程序为：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1.学生自己提出申请，并填写申请表（见附件）；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2.学院综合平时表现和面试情况等方面确定候选人并进行公示；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3.学院确定助班、助班兼朋辈心理辅导员名单，并报校学工部备案；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4.学工部统一颁发聘书。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四、报名时间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即日起至6月9日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五、报名方式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应聘者认真填写申请表(见附件)，在6月9日（周四）12:00前将申请表电子稿发至学生会心理部邮箱：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instrText xml:space="preserve"> HYPERLINK "mailto:dhxlb2020@163.com，并将打印稿一式一份于6月4日之前交至学院学生会办公室(17-601)，报名后请加入QQ群304120154" </w:instrTex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dhxlb2021@163.com，并将打印稿一式一份于6月9日17:00之前交至学院学生会办公室(17-622)，报名后请加入QQ群8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27309522等待面试时间地点通知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六、面试方式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1.面试流程：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个人自我发言，时间一般控制在1分钟左右；对新生学长工作生涯规划简要陈述，时间约2分钟；并回答相关提问。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2.面试时间和地点：暂定（Q群通知）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（拟选聘2022级新生学长预计人数：地理科学4人，地理科学复合思想政治教育4人，环境科学与工程2人，环境科学与工程（全英文班）2人，城乡规划2人。）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地理与环境科学学院学工办</w:t>
      </w:r>
    </w:p>
    <w:p>
      <w:pPr>
        <w:pStyle w:val="4"/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2022年6月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微软雅黑" w:eastAsia="方正大标宋简体" w:cs="微软雅黑"/>
          <w:b w:val="0"/>
          <w:color w:val="000000"/>
          <w:kern w:val="44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大标宋简体" w:hAnsi="微软雅黑" w:eastAsia="方正大标宋简体" w:cs="微软雅黑"/>
          <w:b w:val="0"/>
          <w:color w:val="000000"/>
          <w:kern w:val="44"/>
          <w:sz w:val="44"/>
          <w:szCs w:val="44"/>
          <w:shd w:val="clear" w:color="auto" w:fill="FFFFFF"/>
          <w:lang w:val="en-US" w:eastAsia="zh-CN" w:bidi="ar-SA"/>
        </w:rPr>
        <w:t>浙江师范大学本专科生学长辅导工作申请表</w:t>
      </w:r>
    </w:p>
    <w:tbl>
      <w:tblPr>
        <w:tblStyle w:val="5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1550"/>
        <w:gridCol w:w="1675"/>
        <w:gridCol w:w="1450"/>
        <w:gridCol w:w="1615"/>
        <w:gridCol w:w="1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学    院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专    业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班    级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姓    名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性    别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出生年月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籍    贯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政治面貌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职    务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绩点排名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联系方式</w:t>
            </w:r>
          </w:p>
        </w:tc>
        <w:tc>
          <w:tcPr>
            <w:tcW w:w="44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申请岗位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(打“√”)</w:t>
            </w:r>
          </w:p>
        </w:tc>
        <w:tc>
          <w:tcPr>
            <w:tcW w:w="76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 xml:space="preserve">  □助班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助班兼朋辈心理辅导员  □服从调配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2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个人简历</w:t>
            </w:r>
          </w:p>
        </w:tc>
        <w:tc>
          <w:tcPr>
            <w:tcW w:w="76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获奖情况</w:t>
            </w:r>
          </w:p>
        </w:tc>
        <w:tc>
          <w:tcPr>
            <w:tcW w:w="76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学院意见</w:t>
            </w:r>
          </w:p>
        </w:tc>
        <w:tc>
          <w:tcPr>
            <w:tcW w:w="76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备    注</w:t>
            </w:r>
          </w:p>
        </w:tc>
        <w:tc>
          <w:tcPr>
            <w:tcW w:w="76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531" w:right="1304" w:bottom="1531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2OTY1YWFhZmY2MGJlOTA5NDFlNGUzNzI5MDRlZjYifQ=="/>
  </w:docVars>
  <w:rsids>
    <w:rsidRoot w:val="64727706"/>
    <w:rsid w:val="00150ECB"/>
    <w:rsid w:val="002A0021"/>
    <w:rsid w:val="007041AA"/>
    <w:rsid w:val="00907A50"/>
    <w:rsid w:val="00B500AF"/>
    <w:rsid w:val="00C207F8"/>
    <w:rsid w:val="00C55B4D"/>
    <w:rsid w:val="06687C4C"/>
    <w:rsid w:val="0C284AC4"/>
    <w:rsid w:val="0DC70935"/>
    <w:rsid w:val="101433A0"/>
    <w:rsid w:val="132E3AF7"/>
    <w:rsid w:val="19A215AC"/>
    <w:rsid w:val="1D714274"/>
    <w:rsid w:val="1D9E208B"/>
    <w:rsid w:val="257F3FCC"/>
    <w:rsid w:val="258C3110"/>
    <w:rsid w:val="2B5B5E39"/>
    <w:rsid w:val="39961702"/>
    <w:rsid w:val="3C3814A4"/>
    <w:rsid w:val="45674E89"/>
    <w:rsid w:val="4A657908"/>
    <w:rsid w:val="502C5317"/>
    <w:rsid w:val="50342257"/>
    <w:rsid w:val="5B97513A"/>
    <w:rsid w:val="64727706"/>
    <w:rsid w:val="65402FF4"/>
    <w:rsid w:val="66FE3167"/>
    <w:rsid w:val="74EE0B47"/>
    <w:rsid w:val="756F44B5"/>
    <w:rsid w:val="7D8F1AA7"/>
    <w:rsid w:val="7EFE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/>
      <w:b/>
      <w:kern w:val="44"/>
      <w:sz w:val="34"/>
      <w:szCs w:val="3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1417</Words>
  <Characters>1497</Characters>
  <Lines>12</Lines>
  <Paragraphs>3</Paragraphs>
  <TotalTime>4</TotalTime>
  <ScaleCrop>false</ScaleCrop>
  <LinksUpToDate>false</LinksUpToDate>
  <CharactersWithSpaces>1536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2019-06-06T08:32:00Z</dcterms:created>
  <dc:creator>夏至堇年   GE</dc:creator>
  <cp:lastModifiedBy>雪</cp:lastModifiedBy>
  <dcterms:modified xsi:type="dcterms:W3CDTF">2022-06-05T09:55:59Z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D24C187CEDD846E88A47C94E39CC0A91</vt:lpwstr>
  </property>
</Properties>
</file>