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6CC30" w14:textId="36F80B51" w:rsidR="00B07561" w:rsidRDefault="00E33C50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地理与环境科学学院202</w:t>
      </w:r>
      <w:r w:rsidR="00115936">
        <w:rPr>
          <w:rFonts w:ascii="方正小标宋简体" w:eastAsia="方正小标宋简体" w:hAnsi="Times New Roman" w:cs="Times New Roman"/>
          <w:sz w:val="36"/>
          <w:szCs w:val="36"/>
        </w:rPr>
        <w:t>2</w:t>
      </w:r>
      <w:r>
        <w:rPr>
          <w:rFonts w:ascii="方正小标宋简体" w:eastAsia="方正小标宋简体" w:hAnsi="Times New Roman" w:cs="Times New Roman" w:hint="eastAsia"/>
          <w:sz w:val="36"/>
          <w:szCs w:val="36"/>
        </w:rPr>
        <w:t>年教科研论文竞赛细则</w:t>
      </w:r>
    </w:p>
    <w:p w14:paraId="05219238" w14:textId="25950410" w:rsidR="00BD262D" w:rsidRDefault="00BB2F14" w:rsidP="00171F97">
      <w:pPr>
        <w:ind w:firstLineChars="200" w:firstLine="600"/>
        <w:rPr>
          <w:rFonts w:ascii="仿宋_GB2312" w:eastAsia="仿宋_GB2312" w:hAnsi="仿宋" w:cs="Times New Roman"/>
          <w:sz w:val="30"/>
          <w:szCs w:val="30"/>
        </w:rPr>
      </w:pPr>
      <w:r w:rsidRPr="004D70C2">
        <w:rPr>
          <w:rFonts w:ascii="仿宋_GB2312" w:eastAsia="仿宋_GB2312" w:hAnsi="仿宋" w:cs="Times New Roman" w:hint="eastAsia"/>
          <w:sz w:val="30"/>
          <w:szCs w:val="30"/>
        </w:rPr>
        <w:t>撰写教育科研论文是教育科研工作的一部分，是教师在一定理论的指导下，按照科学的程序，有目的、有计划地进行研究，</w:t>
      </w:r>
      <w:r w:rsidR="004D70C2" w:rsidRPr="004D70C2">
        <w:rPr>
          <w:rFonts w:ascii="仿宋_GB2312" w:eastAsia="仿宋_GB2312" w:hAnsi="仿宋" w:cs="Times New Roman" w:hint="eastAsia"/>
          <w:sz w:val="30"/>
          <w:szCs w:val="30"/>
        </w:rPr>
        <w:t>体现了教师对于教育活动的思考，同时</w:t>
      </w:r>
      <w:r w:rsidRPr="004D70C2">
        <w:rPr>
          <w:rFonts w:ascii="仿宋_GB2312" w:eastAsia="仿宋_GB2312" w:hAnsi="仿宋" w:cs="Times New Roman" w:hint="eastAsia"/>
          <w:sz w:val="30"/>
          <w:szCs w:val="30"/>
        </w:rPr>
        <w:t>反映教育活动</w:t>
      </w:r>
      <w:r w:rsidR="004D70C2" w:rsidRPr="004D70C2">
        <w:rPr>
          <w:rFonts w:ascii="仿宋_GB2312" w:eastAsia="仿宋_GB2312" w:hAnsi="仿宋" w:cs="Times New Roman" w:hint="eastAsia"/>
          <w:sz w:val="30"/>
          <w:szCs w:val="30"/>
        </w:rPr>
        <w:t>的</w:t>
      </w:r>
      <w:r w:rsidRPr="004D70C2">
        <w:rPr>
          <w:rFonts w:ascii="仿宋_GB2312" w:eastAsia="仿宋_GB2312" w:hAnsi="仿宋" w:cs="Times New Roman" w:hint="eastAsia"/>
          <w:sz w:val="30"/>
          <w:szCs w:val="30"/>
        </w:rPr>
        <w:t>本质和规律</w:t>
      </w:r>
      <w:r w:rsidR="004D70C2" w:rsidRPr="004D70C2">
        <w:rPr>
          <w:rFonts w:ascii="仿宋_GB2312" w:eastAsia="仿宋_GB2312" w:hAnsi="仿宋" w:cs="Times New Roman" w:hint="eastAsia"/>
          <w:sz w:val="30"/>
          <w:szCs w:val="30"/>
        </w:rPr>
        <w:t>。</w:t>
      </w:r>
      <w:r w:rsidR="00E33C50" w:rsidRPr="004D70C2">
        <w:rPr>
          <w:rFonts w:ascii="仿宋_GB2312" w:eastAsia="仿宋_GB2312" w:hAnsi="仿宋" w:cs="Times New Roman" w:hint="eastAsia"/>
          <w:sz w:val="30"/>
          <w:szCs w:val="30"/>
        </w:rPr>
        <w:t>为进一步贯彻落实</w:t>
      </w:r>
      <w:r w:rsidR="00D11501" w:rsidRPr="004D70C2">
        <w:rPr>
          <w:rFonts w:ascii="仿宋_GB2312" w:eastAsia="仿宋_GB2312" w:hAnsi="仿宋" w:cs="Times New Roman" w:hint="eastAsia"/>
          <w:sz w:val="30"/>
          <w:szCs w:val="30"/>
        </w:rPr>
        <w:t>习</w:t>
      </w:r>
      <w:r w:rsidR="00D11501" w:rsidRPr="00D11501">
        <w:rPr>
          <w:rFonts w:ascii="仿宋_GB2312" w:eastAsia="仿宋_GB2312" w:hAnsi="仿宋" w:cs="Times New Roman" w:hint="eastAsia"/>
          <w:sz w:val="30"/>
          <w:szCs w:val="30"/>
        </w:rPr>
        <w:t>近平总书记关于教育问题的重要论断</w:t>
      </w:r>
      <w:r w:rsidR="00E33C50" w:rsidRPr="00D11501">
        <w:rPr>
          <w:rFonts w:ascii="仿宋_GB2312" w:eastAsia="仿宋_GB2312" w:hAnsi="仿宋" w:cs="Times New Roman" w:hint="eastAsia"/>
          <w:sz w:val="30"/>
          <w:szCs w:val="30"/>
        </w:rPr>
        <w:t>，</w:t>
      </w:r>
      <w:r w:rsidR="00171F97" w:rsidRPr="008B27AC">
        <w:rPr>
          <w:rFonts w:ascii="仿宋_GB2312" w:eastAsia="仿宋_GB2312" w:hAnsi="仿宋" w:cs="Times New Roman"/>
          <w:sz w:val="30"/>
          <w:szCs w:val="30"/>
        </w:rPr>
        <w:t>把握当前中学地理教</w:t>
      </w:r>
      <w:r w:rsidR="00171F97" w:rsidRPr="008B27AC">
        <w:rPr>
          <w:rFonts w:ascii="仿宋_GB2312" w:eastAsia="仿宋_GB2312" w:hAnsi="仿宋" w:cs="Times New Roman" w:hint="eastAsia"/>
          <w:sz w:val="30"/>
          <w:szCs w:val="30"/>
        </w:rPr>
        <w:t>科</w:t>
      </w:r>
      <w:r w:rsidR="00171F97" w:rsidRPr="008B27AC">
        <w:rPr>
          <w:rFonts w:ascii="仿宋_GB2312" w:eastAsia="仿宋_GB2312" w:hAnsi="仿宋" w:cs="Times New Roman"/>
          <w:sz w:val="30"/>
          <w:szCs w:val="30"/>
        </w:rPr>
        <w:t>研的重点，发挥地理教科研成果对教育教学工作</w:t>
      </w:r>
      <w:r w:rsidR="00171F97" w:rsidRPr="008B27AC">
        <w:rPr>
          <w:rFonts w:ascii="仿宋_GB2312" w:eastAsia="仿宋_GB2312" w:hAnsi="仿宋" w:cs="Times New Roman" w:hint="eastAsia"/>
          <w:sz w:val="30"/>
          <w:szCs w:val="30"/>
        </w:rPr>
        <w:t>的</w:t>
      </w:r>
      <w:r w:rsidR="00171F97" w:rsidRPr="008B27AC">
        <w:rPr>
          <w:rFonts w:ascii="仿宋_GB2312" w:eastAsia="仿宋_GB2312" w:hAnsi="仿宋" w:cs="Times New Roman"/>
          <w:sz w:val="30"/>
          <w:szCs w:val="30"/>
        </w:rPr>
        <w:t>启示与指导作用</w:t>
      </w:r>
      <w:r w:rsidR="00171F97" w:rsidRPr="008B27AC">
        <w:rPr>
          <w:rFonts w:ascii="仿宋_GB2312" w:eastAsia="仿宋_GB2312" w:hAnsi="仿宋" w:cs="Times New Roman" w:hint="eastAsia"/>
          <w:sz w:val="30"/>
          <w:szCs w:val="30"/>
        </w:rPr>
        <w:t>，</w:t>
      </w:r>
      <w:r w:rsidR="004D70C2">
        <w:rPr>
          <w:rFonts w:ascii="仿宋_GB2312" w:eastAsia="仿宋_GB2312" w:hAnsi="仿宋" w:cs="Times New Roman" w:hint="eastAsia"/>
          <w:sz w:val="30"/>
          <w:szCs w:val="30"/>
        </w:rPr>
        <w:t>强化</w:t>
      </w:r>
      <w:r w:rsidR="00E33C50" w:rsidRPr="00D11501">
        <w:rPr>
          <w:rFonts w:ascii="仿宋_GB2312" w:eastAsia="仿宋_GB2312" w:hAnsi="仿宋" w:cs="Times New Roman" w:hint="eastAsia"/>
          <w:sz w:val="30"/>
          <w:szCs w:val="30"/>
        </w:rPr>
        <w:t>提高我院学生的教科研水平，</w:t>
      </w:r>
      <w:r w:rsidR="00171F97" w:rsidRPr="008B27AC">
        <w:rPr>
          <w:rFonts w:ascii="仿宋_GB2312" w:eastAsia="仿宋_GB2312" w:hAnsi="仿宋" w:cs="Times New Roman"/>
          <w:sz w:val="30"/>
          <w:szCs w:val="30"/>
        </w:rPr>
        <w:t>促进地理</w:t>
      </w:r>
      <w:r w:rsidR="00171F97" w:rsidRPr="008B27AC">
        <w:rPr>
          <w:rFonts w:ascii="仿宋_GB2312" w:eastAsia="仿宋_GB2312" w:hAnsi="仿宋" w:cs="Times New Roman" w:hint="eastAsia"/>
          <w:sz w:val="30"/>
          <w:szCs w:val="30"/>
        </w:rPr>
        <w:t>教</w:t>
      </w:r>
      <w:r w:rsidR="00171F97" w:rsidRPr="008B27AC">
        <w:rPr>
          <w:rFonts w:ascii="仿宋_GB2312" w:eastAsia="仿宋_GB2312" w:hAnsi="仿宋" w:cs="Times New Roman"/>
          <w:sz w:val="30"/>
          <w:szCs w:val="30"/>
        </w:rPr>
        <w:t>育的创新发展</w:t>
      </w:r>
      <w:r w:rsidR="00171F97">
        <w:rPr>
          <w:rFonts w:ascii="仿宋_GB2312" w:eastAsia="仿宋_GB2312" w:hAnsi="仿宋" w:cs="Times New Roman" w:hint="eastAsia"/>
          <w:sz w:val="30"/>
          <w:szCs w:val="30"/>
        </w:rPr>
        <w:t>，</w:t>
      </w:r>
      <w:r w:rsidR="00E33C50" w:rsidRPr="00D11501">
        <w:rPr>
          <w:rFonts w:ascii="仿宋_GB2312" w:eastAsia="仿宋_GB2312" w:hAnsi="仿宋" w:cs="Times New Roman" w:hint="eastAsia"/>
          <w:sz w:val="30"/>
          <w:szCs w:val="30"/>
        </w:rPr>
        <w:t>现决定举办我院202</w:t>
      </w:r>
      <w:r w:rsidR="00115936" w:rsidRPr="00D11501">
        <w:rPr>
          <w:rFonts w:ascii="仿宋_GB2312" w:eastAsia="仿宋_GB2312" w:hAnsi="仿宋" w:cs="Times New Roman"/>
          <w:sz w:val="30"/>
          <w:szCs w:val="30"/>
        </w:rPr>
        <w:t>2</w:t>
      </w:r>
      <w:r w:rsidR="00E33C50" w:rsidRPr="00D11501">
        <w:rPr>
          <w:rFonts w:ascii="仿宋_GB2312" w:eastAsia="仿宋_GB2312" w:hAnsi="仿宋" w:cs="Times New Roman" w:hint="eastAsia"/>
          <w:sz w:val="30"/>
          <w:szCs w:val="30"/>
        </w:rPr>
        <w:t>年教科研论文竞赛</w:t>
      </w:r>
      <w:r w:rsidR="00171F97">
        <w:rPr>
          <w:rFonts w:ascii="仿宋_GB2312" w:eastAsia="仿宋_GB2312" w:hAnsi="仿宋" w:cs="Times New Roman" w:hint="eastAsia"/>
          <w:sz w:val="30"/>
          <w:szCs w:val="30"/>
        </w:rPr>
        <w:t>。</w:t>
      </w:r>
    </w:p>
    <w:p w14:paraId="0A581695" w14:textId="77777777" w:rsidR="00B07561" w:rsidRDefault="00E33C50">
      <w:pPr>
        <w:pStyle w:val="a9"/>
        <w:numPr>
          <w:ilvl w:val="0"/>
          <w:numId w:val="1"/>
        </w:numPr>
        <w:ind w:firstLineChars="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竞赛主题</w:t>
      </w:r>
    </w:p>
    <w:p w14:paraId="70671350" w14:textId="33945056" w:rsidR="00B07561" w:rsidRPr="0022484B" w:rsidRDefault="008312DA">
      <w:pPr>
        <w:ind w:firstLineChars="200" w:firstLine="600"/>
        <w:rPr>
          <w:rFonts w:ascii="仿宋_GB2312" w:eastAsia="仿宋_GB2312" w:hAnsi="仿宋" w:cs="Times New Roman"/>
          <w:sz w:val="30"/>
          <w:szCs w:val="30"/>
          <w:highlight w:val="yellow"/>
        </w:rPr>
      </w:pPr>
      <w:r w:rsidRPr="008312DA">
        <w:rPr>
          <w:rFonts w:ascii="仿宋_GB2312" w:eastAsia="仿宋_GB2312" w:hAnsi="仿宋" w:cs="Times New Roman" w:hint="eastAsia"/>
          <w:sz w:val="30"/>
          <w:szCs w:val="30"/>
        </w:rPr>
        <w:t>地理之行，始于</w:t>
      </w:r>
      <w:r w:rsidR="003403F3">
        <w:rPr>
          <w:rFonts w:ascii="仿宋_GB2312" w:eastAsia="仿宋_GB2312" w:hAnsi="仿宋" w:cs="Times New Roman" w:hint="eastAsia"/>
          <w:sz w:val="30"/>
          <w:szCs w:val="30"/>
        </w:rPr>
        <w:t>实践</w:t>
      </w:r>
    </w:p>
    <w:p w14:paraId="3D5CE550" w14:textId="77777777" w:rsidR="00B07561" w:rsidRDefault="00E33C50">
      <w:pPr>
        <w:pStyle w:val="a9"/>
        <w:numPr>
          <w:ilvl w:val="0"/>
          <w:numId w:val="1"/>
        </w:numPr>
        <w:ind w:firstLineChars="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参赛对象</w:t>
      </w:r>
    </w:p>
    <w:p w14:paraId="2FD614A4" w14:textId="77777777" w:rsidR="00B07561" w:rsidRDefault="00E33C50">
      <w:pPr>
        <w:ind w:firstLineChars="200" w:firstLine="60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全院本科生、研究生</w:t>
      </w:r>
    </w:p>
    <w:p w14:paraId="42E2A49B" w14:textId="77777777" w:rsidR="00B07561" w:rsidRDefault="00E33C50">
      <w:pPr>
        <w:pStyle w:val="a9"/>
        <w:numPr>
          <w:ilvl w:val="0"/>
          <w:numId w:val="1"/>
        </w:numPr>
        <w:ind w:firstLineChars="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竞赛时间</w:t>
      </w:r>
    </w:p>
    <w:p w14:paraId="0BD19DA9" w14:textId="66B30494" w:rsidR="00B07561" w:rsidRDefault="00E33C50">
      <w:pPr>
        <w:ind w:firstLineChars="200" w:firstLine="60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202</w:t>
      </w:r>
      <w:r w:rsidR="00115936">
        <w:rPr>
          <w:rFonts w:ascii="仿宋_GB2312" w:eastAsia="仿宋_GB2312" w:hAnsi="仿宋" w:cs="Times New Roman"/>
          <w:sz w:val="30"/>
          <w:szCs w:val="30"/>
        </w:rPr>
        <w:t>2</w:t>
      </w:r>
      <w:r>
        <w:rPr>
          <w:rFonts w:ascii="仿宋_GB2312" w:eastAsia="仿宋_GB2312" w:hAnsi="仿宋" w:cs="Times New Roman" w:hint="eastAsia"/>
          <w:sz w:val="30"/>
          <w:szCs w:val="30"/>
        </w:rPr>
        <w:t>年</w:t>
      </w:r>
      <w:r w:rsidR="008F31E3">
        <w:rPr>
          <w:rFonts w:ascii="仿宋_GB2312" w:eastAsia="仿宋_GB2312" w:hAnsi="仿宋" w:cs="Times New Roman"/>
          <w:sz w:val="30"/>
          <w:szCs w:val="30"/>
        </w:rPr>
        <w:t>5</w:t>
      </w:r>
      <w:r>
        <w:rPr>
          <w:rFonts w:ascii="仿宋_GB2312" w:eastAsia="仿宋_GB2312" w:hAnsi="仿宋" w:cs="Times New Roman" w:hint="eastAsia"/>
          <w:sz w:val="30"/>
          <w:szCs w:val="30"/>
        </w:rPr>
        <w:t>月-</w:t>
      </w:r>
      <w:r w:rsidR="00115936">
        <w:rPr>
          <w:rFonts w:ascii="仿宋_GB2312" w:eastAsia="仿宋_GB2312" w:hAnsi="仿宋" w:cs="Times New Roman"/>
          <w:sz w:val="30"/>
          <w:szCs w:val="30"/>
        </w:rPr>
        <w:t>7</w:t>
      </w:r>
      <w:r>
        <w:rPr>
          <w:rFonts w:ascii="仿宋_GB2312" w:eastAsia="仿宋_GB2312" w:hAnsi="仿宋" w:cs="Times New Roman" w:hint="eastAsia"/>
          <w:sz w:val="30"/>
          <w:szCs w:val="30"/>
        </w:rPr>
        <w:t>月</w:t>
      </w:r>
    </w:p>
    <w:p w14:paraId="039A1D96" w14:textId="77777777" w:rsidR="00B07561" w:rsidRDefault="00E33C50">
      <w:pPr>
        <w:pStyle w:val="a9"/>
        <w:numPr>
          <w:ilvl w:val="0"/>
          <w:numId w:val="1"/>
        </w:numPr>
        <w:ind w:firstLineChars="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参赛内容及要求</w:t>
      </w:r>
    </w:p>
    <w:p w14:paraId="4A6DB804" w14:textId="77777777" w:rsidR="00B07561" w:rsidRDefault="00E33C50">
      <w:pPr>
        <w:pStyle w:val="a9"/>
        <w:numPr>
          <w:ilvl w:val="0"/>
          <w:numId w:val="2"/>
        </w:numPr>
        <w:ind w:firstLineChars="0"/>
        <w:rPr>
          <w:rFonts w:ascii="黑体" w:eastAsia="黑体" w:hAnsi="黑体" w:cs="Times New Roman"/>
          <w:sz w:val="32"/>
          <w:szCs w:val="32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论文选题：</w:t>
      </w:r>
    </w:p>
    <w:p w14:paraId="6E3957F4" w14:textId="13767D4F" w:rsidR="00B07561" w:rsidRDefault="00E33C50">
      <w:pPr>
        <w:ind w:firstLineChars="200" w:firstLine="60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参评论文主题要</w:t>
      </w:r>
      <w:r w:rsidRPr="0022484B">
        <w:rPr>
          <w:rFonts w:ascii="仿宋_GB2312" w:eastAsia="仿宋_GB2312" w:hAnsi="仿宋" w:cs="Times New Roman" w:hint="eastAsia"/>
          <w:sz w:val="30"/>
          <w:szCs w:val="30"/>
        </w:rPr>
        <w:t>突出。要求围绕“</w:t>
      </w:r>
      <w:r w:rsidR="008312DA" w:rsidRPr="008312DA">
        <w:rPr>
          <w:rFonts w:ascii="仿宋_GB2312" w:eastAsia="仿宋_GB2312" w:hAnsi="仿宋" w:cs="Times New Roman"/>
          <w:sz w:val="30"/>
          <w:szCs w:val="30"/>
        </w:rPr>
        <w:t>地理之行，始于</w:t>
      </w:r>
      <w:r w:rsidR="003403F3">
        <w:rPr>
          <w:rFonts w:ascii="仿宋_GB2312" w:eastAsia="仿宋_GB2312" w:hAnsi="仿宋" w:cs="Times New Roman" w:hint="eastAsia"/>
          <w:sz w:val="30"/>
          <w:szCs w:val="30"/>
        </w:rPr>
        <w:t>实践</w:t>
      </w:r>
      <w:r w:rsidRPr="0022484B">
        <w:rPr>
          <w:rFonts w:ascii="仿宋_GB2312" w:eastAsia="仿宋_GB2312" w:hAnsi="仿宋" w:cs="Times New Roman" w:hint="eastAsia"/>
          <w:sz w:val="30"/>
          <w:szCs w:val="30"/>
        </w:rPr>
        <w:t>”的主题，就其中某一方面或某一问题进行研究与探讨，提出新颖、独到的</w:t>
      </w:r>
      <w:r>
        <w:rPr>
          <w:rFonts w:ascii="仿宋_GB2312" w:eastAsia="仿宋_GB2312" w:hAnsi="仿宋" w:cs="Times New Roman" w:hint="eastAsia"/>
          <w:sz w:val="30"/>
          <w:szCs w:val="30"/>
        </w:rPr>
        <w:t>见解，既要体现原创性要求，有自己的思考、研究和创见，又要有与时俱进的时代感，确保提出和论述的问题对教育、教学和管理有一定的参考价值和指导作用。</w:t>
      </w:r>
    </w:p>
    <w:p w14:paraId="28F01810" w14:textId="77777777" w:rsidR="00B07561" w:rsidRDefault="00E33C50">
      <w:pPr>
        <w:pStyle w:val="a9"/>
        <w:numPr>
          <w:ilvl w:val="0"/>
          <w:numId w:val="2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lastRenderedPageBreak/>
        <w:t>论文体裁：</w:t>
      </w:r>
    </w:p>
    <w:p w14:paraId="1DD7F15C" w14:textId="0E321602" w:rsidR="00B07561" w:rsidRDefault="00E33C50">
      <w:pPr>
        <w:ind w:firstLineChars="200" w:firstLine="60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论文的形式既可以是教育基本理论探讨与宏观教育分析，也可以是具体的教育教学研究、调查报告、个案探究、教育随笔、教育活动案例与分析、实验教学等，但都必须符合各自的写作规范要求，做到中心突出、主题明确、文笔流畅、文字精当，对经验总结要精炼准确，对问题阐述要实事求是，对原因剖析要深刻到位，对措施建议要务实可行，切忌泛泛而谈，篇幅一般在</w:t>
      </w:r>
      <w:r w:rsidR="00923645">
        <w:rPr>
          <w:rFonts w:ascii="仿宋_GB2312" w:eastAsia="仿宋_GB2312" w:hAnsi="仿宋" w:cs="Times New Roman"/>
          <w:sz w:val="30"/>
          <w:szCs w:val="30"/>
        </w:rPr>
        <w:t>5</w:t>
      </w:r>
      <w:r>
        <w:rPr>
          <w:rFonts w:ascii="仿宋_GB2312" w:eastAsia="仿宋_GB2312" w:hAnsi="仿宋" w:cs="Times New Roman" w:hint="eastAsia"/>
          <w:sz w:val="30"/>
          <w:szCs w:val="30"/>
        </w:rPr>
        <w:t>000字左右，论文格式详见附件2。</w:t>
      </w:r>
    </w:p>
    <w:p w14:paraId="00531E35" w14:textId="77777777" w:rsidR="00B07561" w:rsidRDefault="00E33C50">
      <w:pPr>
        <w:pStyle w:val="a9"/>
        <w:numPr>
          <w:ilvl w:val="0"/>
          <w:numId w:val="2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注意事项：</w:t>
      </w:r>
    </w:p>
    <w:p w14:paraId="0FBA8B2F" w14:textId="77777777" w:rsidR="00B07561" w:rsidRDefault="00E33C50">
      <w:pPr>
        <w:ind w:firstLineChars="200" w:firstLine="60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1.严禁抄袭套用，学院将统一查重，重复率超过20%即视为抄袭。若参赛者存在学术不端行为，将被取消参赛资格并通报批评。</w:t>
      </w:r>
    </w:p>
    <w:p w14:paraId="027A38D6" w14:textId="5A1CB9B2" w:rsidR="00B07561" w:rsidRDefault="00E33C50">
      <w:pPr>
        <w:ind w:firstLineChars="200" w:firstLine="60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2.各班统一填写竞赛报名表（见附件1）。参赛选手需使用</w:t>
      </w:r>
      <w:r>
        <w:rPr>
          <w:rFonts w:ascii="Times New Roman" w:eastAsia="仿宋_GB2312" w:hAnsi="Times New Roman" w:cs="Times New Roman"/>
          <w:sz w:val="30"/>
          <w:szCs w:val="30"/>
        </w:rPr>
        <w:t>Office</w:t>
      </w:r>
      <w:r w:rsidRPr="00E33C50">
        <w:rPr>
          <w:rFonts w:ascii="Times New Roman" w:eastAsia="仿宋_GB2312" w:hAnsi="Times New Roman" w:cs="Times New Roman"/>
          <w:sz w:val="30"/>
          <w:szCs w:val="30"/>
        </w:rPr>
        <w:t>2010</w:t>
      </w:r>
      <w:r>
        <w:rPr>
          <w:rFonts w:ascii="仿宋_GB2312" w:eastAsia="仿宋_GB2312" w:hAnsi="仿宋" w:cs="Times New Roman" w:hint="eastAsia"/>
          <w:sz w:val="30"/>
          <w:szCs w:val="30"/>
        </w:rPr>
        <w:t>及以上版本撰写论文，上交电子版作品，文件以“班级+姓名”命名。各班于7月</w:t>
      </w:r>
      <w:r w:rsidR="00115936">
        <w:rPr>
          <w:rFonts w:ascii="仿宋_GB2312" w:eastAsia="仿宋_GB2312" w:hAnsi="仿宋" w:cs="Times New Roman" w:hint="eastAsia"/>
          <w:sz w:val="30"/>
          <w:szCs w:val="30"/>
        </w:rPr>
        <w:t>2</w:t>
      </w:r>
      <w:r w:rsidR="00115936">
        <w:rPr>
          <w:rFonts w:ascii="仿宋_GB2312" w:eastAsia="仿宋_GB2312" w:hAnsi="仿宋" w:cs="Times New Roman"/>
          <w:sz w:val="30"/>
          <w:szCs w:val="30"/>
        </w:rPr>
        <w:t>0</w:t>
      </w:r>
      <w:r>
        <w:rPr>
          <w:rFonts w:ascii="仿宋_GB2312" w:eastAsia="仿宋_GB2312" w:hAnsi="仿宋" w:cs="Times New Roman" w:hint="eastAsia"/>
          <w:sz w:val="30"/>
          <w:szCs w:val="30"/>
        </w:rPr>
        <w:t>日前将报名表和参赛作品统一打包后以“班级+教科研论文”命名，于7月</w:t>
      </w:r>
      <w:r w:rsidR="00115936">
        <w:rPr>
          <w:rFonts w:ascii="仿宋_GB2312" w:eastAsia="仿宋_GB2312" w:hAnsi="仿宋" w:cs="Times New Roman" w:hint="eastAsia"/>
          <w:sz w:val="30"/>
          <w:szCs w:val="30"/>
        </w:rPr>
        <w:t>2</w:t>
      </w:r>
      <w:r w:rsidR="00115936">
        <w:rPr>
          <w:rFonts w:ascii="仿宋_GB2312" w:eastAsia="仿宋_GB2312" w:hAnsi="仿宋" w:cs="Times New Roman"/>
          <w:sz w:val="30"/>
          <w:szCs w:val="30"/>
        </w:rPr>
        <w:t>0</w:t>
      </w:r>
      <w:r>
        <w:rPr>
          <w:rFonts w:ascii="仿宋_GB2312" w:eastAsia="仿宋_GB2312" w:hAnsi="仿宋" w:cs="Times New Roman" w:hint="eastAsia"/>
          <w:sz w:val="30"/>
          <w:szCs w:val="30"/>
        </w:rPr>
        <w:t>日前发送至比赛邮箱（</w:t>
      </w:r>
      <w:r w:rsidR="0056349A" w:rsidRPr="0056349A">
        <w:rPr>
          <w:rFonts w:ascii="仿宋_GB2312" w:eastAsia="仿宋_GB2312" w:hAnsi="仿宋" w:cs="Times New Roman"/>
          <w:sz w:val="30"/>
          <w:szCs w:val="30"/>
        </w:rPr>
        <w:t>dhcxxb2021@163.com</w:t>
      </w:r>
      <w:r>
        <w:rPr>
          <w:rFonts w:ascii="仿宋_GB2312" w:eastAsia="仿宋_GB2312" w:hAnsi="仿宋" w:cs="Times New Roman" w:hint="eastAsia"/>
          <w:sz w:val="30"/>
          <w:szCs w:val="30"/>
        </w:rPr>
        <w:t>），逾期不候。</w:t>
      </w:r>
    </w:p>
    <w:p w14:paraId="25E31269" w14:textId="77777777" w:rsidR="00B07561" w:rsidRDefault="00E33C50">
      <w:pPr>
        <w:pStyle w:val="a9"/>
        <w:numPr>
          <w:ilvl w:val="0"/>
          <w:numId w:val="1"/>
        </w:numPr>
        <w:ind w:firstLineChars="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评选奖励</w:t>
      </w:r>
    </w:p>
    <w:p w14:paraId="134619AD" w14:textId="77777777" w:rsidR="00B07561" w:rsidRDefault="00E33C50">
      <w:pPr>
        <w:pStyle w:val="paragraph"/>
        <w:spacing w:before="0" w:beforeAutospacing="0" w:after="0" w:afterAutospacing="0"/>
        <w:ind w:firstLineChars="200" w:firstLine="600"/>
        <w:jc w:val="both"/>
        <w:rPr>
          <w:rFonts w:ascii="仿宋_GB2312" w:eastAsia="仿宋_GB2312" w:hAnsi="仿宋" w:cs="Times New Roman"/>
          <w:sz w:val="30"/>
          <w:szCs w:val="30"/>
        </w:rPr>
      </w:pPr>
      <w:r w:rsidRPr="0056349A">
        <w:rPr>
          <w:rFonts w:ascii="仿宋_GB2312" w:eastAsia="仿宋_GB2312" w:hAnsi="仿宋" w:cs="Times New Roman" w:hint="eastAsia"/>
          <w:sz w:val="30"/>
          <w:szCs w:val="30"/>
        </w:rPr>
        <w:t>本次参赛论文将由专家团队进行评比</w:t>
      </w:r>
      <w:r>
        <w:rPr>
          <w:rFonts w:ascii="仿宋_GB2312" w:eastAsia="仿宋_GB2312" w:hAnsi="仿宋" w:cs="Times New Roman" w:hint="eastAsia"/>
          <w:sz w:val="30"/>
          <w:szCs w:val="30"/>
        </w:rPr>
        <w:t>，设一、二、三等奖，根据参赛人数划分奖项</w:t>
      </w:r>
      <w:r w:rsidRPr="0056349A">
        <w:rPr>
          <w:rFonts w:ascii="仿宋_GB2312" w:eastAsia="仿宋_GB2312" w:hAnsi="仿宋" w:cs="Times New Roman" w:hint="eastAsia"/>
          <w:sz w:val="30"/>
          <w:szCs w:val="30"/>
        </w:rPr>
        <w:t>数量。获奖者由学院颁发获</w:t>
      </w:r>
      <w:r>
        <w:rPr>
          <w:rFonts w:ascii="仿宋_GB2312" w:eastAsia="仿宋_GB2312" w:hAnsi="仿宋" w:cs="Times New Roman" w:hint="eastAsia"/>
          <w:sz w:val="30"/>
          <w:szCs w:val="30"/>
        </w:rPr>
        <w:t>奖证书，可在学年评优评奖中加分。</w:t>
      </w:r>
    </w:p>
    <w:p w14:paraId="0353C21A" w14:textId="77777777" w:rsidR="00B07561" w:rsidRDefault="00E33C50">
      <w:pPr>
        <w:rPr>
          <w:rFonts w:ascii="仿宋_GB2312" w:eastAsia="仿宋_GB2312" w:hAnsi="仿宋" w:cs="Times New Roman"/>
          <w:kern w:val="0"/>
          <w:sz w:val="30"/>
          <w:szCs w:val="30"/>
        </w:rPr>
      </w:pPr>
      <w:r>
        <w:rPr>
          <w:rFonts w:ascii="仿宋_GB2312" w:eastAsia="仿宋_GB2312" w:hAnsi="仿宋" w:cs="Times New Roman" w:hint="eastAsia"/>
          <w:kern w:val="0"/>
          <w:sz w:val="30"/>
          <w:szCs w:val="30"/>
        </w:rPr>
        <w:t>附件：</w:t>
      </w:r>
    </w:p>
    <w:p w14:paraId="3F4A1CC6" w14:textId="665030DE" w:rsidR="00B07561" w:rsidRDefault="00E33C50">
      <w:pPr>
        <w:pStyle w:val="paragraph"/>
        <w:spacing w:before="0" w:beforeAutospacing="0" w:after="0" w:afterAutospacing="0"/>
        <w:ind w:left="300" w:hangingChars="100" w:hanging="300"/>
        <w:jc w:val="both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lastRenderedPageBreak/>
        <w:t>1. 地理与环境科学学院</w:t>
      </w:r>
      <w:r w:rsidR="0056349A">
        <w:rPr>
          <w:rFonts w:ascii="仿宋_GB2312" w:eastAsia="仿宋_GB2312" w:hAnsi="仿宋" w:cs="Times New Roman"/>
          <w:sz w:val="30"/>
          <w:szCs w:val="30"/>
        </w:rPr>
        <w:t>2022</w:t>
      </w:r>
      <w:r>
        <w:rPr>
          <w:rFonts w:ascii="仿宋_GB2312" w:eastAsia="仿宋_GB2312" w:hAnsi="仿宋" w:cs="Times New Roman" w:hint="eastAsia"/>
          <w:sz w:val="30"/>
          <w:szCs w:val="30"/>
        </w:rPr>
        <w:t>年教科研论文竞赛参赛报名表</w:t>
      </w:r>
    </w:p>
    <w:p w14:paraId="193EB868" w14:textId="379B9DF8" w:rsidR="00B07561" w:rsidRDefault="00E33C50">
      <w:pPr>
        <w:ind w:left="1500" w:hangingChars="500" w:hanging="150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2. 地理与环境科学学院</w:t>
      </w:r>
      <w:r w:rsidR="0056349A">
        <w:rPr>
          <w:rFonts w:ascii="仿宋_GB2312" w:eastAsia="仿宋_GB2312" w:hAnsi="仿宋" w:cs="Times New Roman"/>
          <w:sz w:val="30"/>
          <w:szCs w:val="30"/>
        </w:rPr>
        <w:t>2022</w:t>
      </w:r>
      <w:r>
        <w:rPr>
          <w:rFonts w:ascii="仿宋_GB2312" w:eastAsia="仿宋_GB2312" w:hAnsi="仿宋" w:cs="Times New Roman" w:hint="eastAsia"/>
          <w:sz w:val="30"/>
          <w:szCs w:val="30"/>
        </w:rPr>
        <w:t>年教科研论文竞赛格式要求</w:t>
      </w:r>
    </w:p>
    <w:p w14:paraId="3121574F" w14:textId="77777777" w:rsidR="003403F3" w:rsidRDefault="003403F3">
      <w:pPr>
        <w:pStyle w:val="paragraph"/>
        <w:spacing w:before="0" w:beforeAutospacing="0" w:after="0" w:afterAutospacing="0"/>
        <w:jc w:val="both"/>
        <w:rPr>
          <w:rFonts w:ascii="仿宋_GB2312" w:eastAsia="仿宋_GB2312" w:hAnsi="仿宋" w:cs="Times New Roman"/>
          <w:sz w:val="30"/>
          <w:szCs w:val="30"/>
        </w:rPr>
        <w:sectPr w:rsidR="003403F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F10353D" w14:textId="77777777" w:rsidR="00B07561" w:rsidRDefault="00E33C50">
      <w:pPr>
        <w:pStyle w:val="paragraph"/>
        <w:spacing w:before="0" w:beforeAutospacing="0" w:after="0" w:afterAutospacing="0"/>
        <w:jc w:val="both"/>
        <w:rPr>
          <w:rFonts w:ascii="黑体" w:eastAsia="黑体" w:hAnsi="黑体" w:cs="Times New Roman"/>
          <w:b/>
          <w:bCs/>
          <w:sz w:val="32"/>
          <w:szCs w:val="32"/>
        </w:rPr>
      </w:pPr>
      <w:r>
        <w:rPr>
          <w:rFonts w:ascii="黑体" w:eastAsia="黑体" w:hAnsi="黑体" w:cs="Times New Roman" w:hint="eastAsia"/>
          <w:b/>
          <w:bCs/>
          <w:sz w:val="32"/>
          <w:szCs w:val="32"/>
        </w:rPr>
        <w:lastRenderedPageBreak/>
        <w:t>附件1</w:t>
      </w:r>
    </w:p>
    <w:p w14:paraId="7BD71DE1" w14:textId="2693A45E" w:rsidR="00B07561" w:rsidRDefault="00E33C50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地理与环境科学学院</w:t>
      </w:r>
      <w:r w:rsidR="0056349A">
        <w:rPr>
          <w:rFonts w:ascii="方正小标宋简体" w:eastAsia="方正小标宋简体" w:hAnsi="Times New Roman" w:cs="Times New Roman"/>
          <w:sz w:val="36"/>
          <w:szCs w:val="36"/>
        </w:rPr>
        <w:t>2022</w:t>
      </w:r>
      <w:r>
        <w:rPr>
          <w:rFonts w:ascii="方正小标宋简体" w:eastAsia="方正小标宋简体" w:hAnsi="Times New Roman" w:cs="Times New Roman" w:hint="eastAsia"/>
          <w:sz w:val="36"/>
          <w:szCs w:val="36"/>
        </w:rPr>
        <w:t>年教科研论文竞赛</w:t>
      </w:r>
    </w:p>
    <w:p w14:paraId="06A22DD6" w14:textId="77777777" w:rsidR="00B07561" w:rsidRDefault="00E33C50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参赛报名表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3"/>
        <w:gridCol w:w="1701"/>
        <w:gridCol w:w="3108"/>
        <w:gridCol w:w="2074"/>
      </w:tblGrid>
      <w:tr w:rsidR="00B07561" w14:paraId="60346AF9" w14:textId="77777777">
        <w:tc>
          <w:tcPr>
            <w:tcW w:w="1413" w:type="dxa"/>
            <w:vAlign w:val="center"/>
          </w:tcPr>
          <w:p w14:paraId="16C53034" w14:textId="77777777" w:rsidR="00B07561" w:rsidRDefault="00E33C50">
            <w:pPr>
              <w:jc w:val="center"/>
              <w:rPr>
                <w:rFonts w:ascii="仿宋_GB2312" w:eastAsia="仿宋_GB2312" w:hAnsi="黑体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b/>
                <w:bCs/>
                <w:sz w:val="28"/>
                <w:szCs w:val="28"/>
              </w:rPr>
              <w:t>班级</w:t>
            </w:r>
          </w:p>
        </w:tc>
        <w:tc>
          <w:tcPr>
            <w:tcW w:w="1701" w:type="dxa"/>
            <w:vAlign w:val="center"/>
          </w:tcPr>
          <w:p w14:paraId="25D6FCFB" w14:textId="77777777" w:rsidR="00B07561" w:rsidRDefault="00E33C50">
            <w:pPr>
              <w:jc w:val="center"/>
              <w:rPr>
                <w:rFonts w:ascii="仿宋_GB2312" w:eastAsia="仿宋_GB2312" w:hAnsi="黑体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3108" w:type="dxa"/>
            <w:vAlign w:val="center"/>
          </w:tcPr>
          <w:p w14:paraId="43B3E49A" w14:textId="77777777" w:rsidR="00B07561" w:rsidRDefault="00E33C50">
            <w:pPr>
              <w:jc w:val="center"/>
              <w:rPr>
                <w:rFonts w:ascii="仿宋_GB2312" w:eastAsia="仿宋_GB2312" w:hAnsi="黑体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b/>
                <w:bCs/>
                <w:sz w:val="28"/>
                <w:szCs w:val="28"/>
              </w:rPr>
              <w:t>论文题目</w:t>
            </w:r>
          </w:p>
        </w:tc>
        <w:tc>
          <w:tcPr>
            <w:tcW w:w="2074" w:type="dxa"/>
            <w:vAlign w:val="center"/>
          </w:tcPr>
          <w:p w14:paraId="6755C35B" w14:textId="77777777" w:rsidR="00B07561" w:rsidRDefault="00E33C50">
            <w:pPr>
              <w:jc w:val="center"/>
              <w:rPr>
                <w:rFonts w:ascii="仿宋_GB2312" w:eastAsia="仿宋_GB2312" w:hAnsi="黑体" w:cs="Times New Roman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b/>
                <w:bCs/>
                <w:sz w:val="28"/>
                <w:szCs w:val="28"/>
              </w:rPr>
              <w:t>联系方式</w:t>
            </w:r>
          </w:p>
        </w:tc>
      </w:tr>
      <w:tr w:rsidR="00B07561" w14:paraId="62C70831" w14:textId="77777777">
        <w:tc>
          <w:tcPr>
            <w:tcW w:w="1413" w:type="dxa"/>
            <w:vAlign w:val="center"/>
          </w:tcPr>
          <w:p w14:paraId="55F8C865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442CA0C9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7F210D8A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color w:val="0000FF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32117520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2A7A5F0C" w14:textId="77777777">
        <w:tc>
          <w:tcPr>
            <w:tcW w:w="1413" w:type="dxa"/>
            <w:vAlign w:val="center"/>
          </w:tcPr>
          <w:p w14:paraId="08922927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6A417F7A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6DC46201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21F0B5C7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3CDAD325" w14:textId="77777777">
        <w:tc>
          <w:tcPr>
            <w:tcW w:w="1413" w:type="dxa"/>
            <w:vAlign w:val="center"/>
          </w:tcPr>
          <w:p w14:paraId="339D1B56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D2E9320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6ECF0724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1751EC16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17523989" w14:textId="77777777">
        <w:tc>
          <w:tcPr>
            <w:tcW w:w="1413" w:type="dxa"/>
            <w:vAlign w:val="center"/>
          </w:tcPr>
          <w:p w14:paraId="31E31366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6F6C0B8A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1F03A505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69DE7C44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6CF1D4DD" w14:textId="77777777">
        <w:tc>
          <w:tcPr>
            <w:tcW w:w="1413" w:type="dxa"/>
            <w:vAlign w:val="center"/>
          </w:tcPr>
          <w:p w14:paraId="487607C6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731509F3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092B9303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67B38492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1948E927" w14:textId="77777777">
        <w:tc>
          <w:tcPr>
            <w:tcW w:w="1413" w:type="dxa"/>
            <w:vAlign w:val="center"/>
          </w:tcPr>
          <w:p w14:paraId="14801DD8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1205AF2E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7F1E24AA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42718D5C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24D006F1" w14:textId="77777777">
        <w:tc>
          <w:tcPr>
            <w:tcW w:w="1413" w:type="dxa"/>
            <w:vAlign w:val="center"/>
          </w:tcPr>
          <w:p w14:paraId="1D2531C5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36F319AD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272CC3C9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7B5FC9DC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7522B71C" w14:textId="77777777">
        <w:tc>
          <w:tcPr>
            <w:tcW w:w="1413" w:type="dxa"/>
            <w:vAlign w:val="center"/>
          </w:tcPr>
          <w:p w14:paraId="5BA71581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33F0DA6B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39F80B92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7BE0AB90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6F22C95C" w14:textId="77777777">
        <w:tc>
          <w:tcPr>
            <w:tcW w:w="1413" w:type="dxa"/>
            <w:vAlign w:val="center"/>
          </w:tcPr>
          <w:p w14:paraId="4FD79A7E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1D4EAE37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6E7E30AB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7A1E1544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32D20506" w14:textId="77777777">
        <w:tc>
          <w:tcPr>
            <w:tcW w:w="1413" w:type="dxa"/>
            <w:vAlign w:val="center"/>
          </w:tcPr>
          <w:p w14:paraId="2493D1C6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55E35C70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0E5E27C8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4D28D722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4045AA91" w14:textId="77777777">
        <w:tc>
          <w:tcPr>
            <w:tcW w:w="1413" w:type="dxa"/>
            <w:vAlign w:val="center"/>
          </w:tcPr>
          <w:p w14:paraId="3E179092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911FF44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327A9F75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2544177C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428B5144" w14:textId="77777777">
        <w:tc>
          <w:tcPr>
            <w:tcW w:w="1413" w:type="dxa"/>
            <w:vAlign w:val="center"/>
          </w:tcPr>
          <w:p w14:paraId="4BAD5132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5310C0CE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44C19047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50C8CDC8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76631127" w14:textId="77777777">
        <w:tc>
          <w:tcPr>
            <w:tcW w:w="1413" w:type="dxa"/>
            <w:vAlign w:val="center"/>
          </w:tcPr>
          <w:p w14:paraId="75B96ED9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65DE702B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21820CD8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1533918A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5D68053F" w14:textId="77777777">
        <w:tc>
          <w:tcPr>
            <w:tcW w:w="1413" w:type="dxa"/>
            <w:vAlign w:val="center"/>
          </w:tcPr>
          <w:p w14:paraId="519603F2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032241A5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543D0B8A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44F09A9B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187CD533" w14:textId="77777777">
        <w:tc>
          <w:tcPr>
            <w:tcW w:w="1413" w:type="dxa"/>
            <w:vAlign w:val="center"/>
          </w:tcPr>
          <w:p w14:paraId="7A9E3306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22187806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1FC147FD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54F3652A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2F5B6346" w14:textId="77777777">
        <w:tc>
          <w:tcPr>
            <w:tcW w:w="1413" w:type="dxa"/>
            <w:vAlign w:val="center"/>
          </w:tcPr>
          <w:p w14:paraId="080BD04F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484324D1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52E82FA8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30790FAE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  <w:tr w:rsidR="00B07561" w14:paraId="0E8389F7" w14:textId="77777777">
        <w:tc>
          <w:tcPr>
            <w:tcW w:w="1413" w:type="dxa"/>
            <w:vAlign w:val="center"/>
          </w:tcPr>
          <w:p w14:paraId="5FFC3ED5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6B035961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 w14:paraId="7A88BC92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6AB72140" w14:textId="77777777" w:rsidR="00B07561" w:rsidRDefault="00B07561">
            <w:pPr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</w:tr>
    </w:tbl>
    <w:p w14:paraId="2BABD7E0" w14:textId="77777777" w:rsidR="003403F3" w:rsidRDefault="003403F3">
      <w:pPr>
        <w:pStyle w:val="paragraph"/>
        <w:spacing w:before="0" w:beforeAutospacing="0" w:after="0" w:afterAutospacing="0"/>
        <w:jc w:val="both"/>
        <w:rPr>
          <w:rFonts w:ascii="黑体" w:eastAsia="黑体" w:hAnsi="黑体" w:cs="Times New Roman"/>
          <w:b/>
          <w:bCs/>
          <w:sz w:val="32"/>
          <w:szCs w:val="32"/>
        </w:rPr>
        <w:sectPr w:rsidR="003403F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035B21A" w14:textId="671F3CB3" w:rsidR="00B07561" w:rsidRDefault="00E33C50">
      <w:pPr>
        <w:pStyle w:val="paragraph"/>
        <w:spacing w:before="0" w:beforeAutospacing="0" w:after="0" w:afterAutospacing="0"/>
        <w:jc w:val="both"/>
        <w:rPr>
          <w:rStyle w:val="10"/>
          <w:rFonts w:ascii="黑体" w:eastAsia="黑体" w:hAnsi="黑体" w:cs="Times New Roman"/>
          <w:bCs/>
          <w:kern w:val="0"/>
          <w:sz w:val="32"/>
          <w:szCs w:val="32"/>
        </w:rPr>
      </w:pPr>
      <w:r>
        <w:rPr>
          <w:rFonts w:ascii="黑体" w:eastAsia="黑体" w:hAnsi="黑体" w:cs="Times New Roman" w:hint="eastAsia"/>
          <w:b/>
          <w:bCs/>
          <w:sz w:val="32"/>
          <w:szCs w:val="32"/>
        </w:rPr>
        <w:lastRenderedPageBreak/>
        <w:t>附件2</w:t>
      </w:r>
    </w:p>
    <w:p w14:paraId="66FE556D" w14:textId="1504EF72" w:rsidR="00B07561" w:rsidRDefault="00E33C50">
      <w:pPr>
        <w:jc w:val="center"/>
        <w:rPr>
          <w:rFonts w:ascii="方正小标宋简体" w:eastAsia="方正小标宋简体" w:hAnsi="仿宋" w:cs="Times New Roman"/>
          <w:sz w:val="36"/>
          <w:szCs w:val="36"/>
        </w:rPr>
      </w:pPr>
      <w:r>
        <w:rPr>
          <w:rFonts w:ascii="方正小标宋简体" w:eastAsia="方正小标宋简体" w:hAnsi="仿宋" w:cs="Times New Roman" w:hint="eastAsia"/>
          <w:sz w:val="36"/>
          <w:szCs w:val="36"/>
        </w:rPr>
        <w:t>地理与环境科学学院</w:t>
      </w:r>
      <w:r w:rsidR="0056349A">
        <w:rPr>
          <w:rFonts w:ascii="方正小标宋简体" w:eastAsia="方正小标宋简体" w:hAnsi="仿宋" w:cs="Times New Roman"/>
          <w:sz w:val="36"/>
          <w:szCs w:val="36"/>
        </w:rPr>
        <w:t>2022</w:t>
      </w:r>
      <w:r>
        <w:rPr>
          <w:rFonts w:ascii="方正小标宋简体" w:eastAsia="方正小标宋简体" w:hAnsi="仿宋" w:cs="Times New Roman" w:hint="eastAsia"/>
          <w:sz w:val="36"/>
          <w:szCs w:val="36"/>
        </w:rPr>
        <w:t>年教科研论文竞赛</w:t>
      </w:r>
    </w:p>
    <w:p w14:paraId="46202976" w14:textId="77777777" w:rsidR="00B07561" w:rsidRDefault="00E33C50">
      <w:pPr>
        <w:jc w:val="center"/>
        <w:rPr>
          <w:rStyle w:val="10"/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仿宋" w:cs="Times New Roman" w:hint="eastAsia"/>
          <w:sz w:val="36"/>
          <w:szCs w:val="36"/>
        </w:rPr>
        <w:t>格式要求</w:t>
      </w:r>
    </w:p>
    <w:p w14:paraId="5AE37F2A" w14:textId="77777777" w:rsidR="00B07561" w:rsidRDefault="00E33C50">
      <w:pPr>
        <w:numPr>
          <w:ilvl w:val="0"/>
          <w:numId w:val="3"/>
        </w:numPr>
        <w:spacing w:line="360" w:lineRule="auto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宋体" w:hint="eastAsia"/>
          <w:b/>
          <w:bCs/>
          <w:sz w:val="30"/>
          <w:szCs w:val="30"/>
        </w:rPr>
        <w:t>标题:</w:t>
      </w:r>
      <w:r>
        <w:rPr>
          <w:rFonts w:ascii="仿宋_GB2312" w:eastAsia="仿宋_GB2312" w:hAnsi="宋体" w:cs="宋体" w:hint="eastAsia"/>
          <w:sz w:val="30"/>
          <w:szCs w:val="30"/>
        </w:rPr>
        <w:t>小二号黑体加重，居中;若题目有两部分或以上，中间可加标点，也可以用一空格代替标点，末尾不加标点(除问号、感叹号、省略号外)；副标题的破折号在正标题下后移两个格，四号</w:t>
      </w:r>
      <w:r>
        <w:rPr>
          <w:rFonts w:ascii="仿宋_GB2312" w:eastAsia="仿宋_GB2312" w:hAnsi="宋体" w:cs="宋体" w:hint="eastAsia"/>
          <w:b/>
          <w:bCs/>
          <w:sz w:val="30"/>
          <w:szCs w:val="30"/>
        </w:rPr>
        <w:t>黑体</w:t>
      </w:r>
      <w:r>
        <w:rPr>
          <w:rFonts w:ascii="仿宋_GB2312" w:eastAsia="仿宋_GB2312" w:hAnsi="宋体" w:cs="宋体" w:hint="eastAsia"/>
          <w:sz w:val="30"/>
          <w:szCs w:val="30"/>
        </w:rPr>
        <w:t>(不加重)。</w:t>
      </w:r>
    </w:p>
    <w:p w14:paraId="64924C4A" w14:textId="77777777" w:rsidR="00B07561" w:rsidRDefault="00E33C50">
      <w:pPr>
        <w:numPr>
          <w:ilvl w:val="0"/>
          <w:numId w:val="3"/>
        </w:numPr>
        <w:spacing w:line="360" w:lineRule="auto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宋体" w:hint="eastAsia"/>
          <w:b/>
          <w:bCs/>
          <w:sz w:val="30"/>
          <w:szCs w:val="30"/>
        </w:rPr>
        <w:t>署名:</w:t>
      </w:r>
      <w:r>
        <w:rPr>
          <w:rFonts w:ascii="仿宋_GB2312" w:eastAsia="仿宋_GB2312" w:hAnsi="宋体" w:cs="宋体" w:hint="eastAsia"/>
          <w:sz w:val="30"/>
          <w:szCs w:val="30"/>
        </w:rPr>
        <w:t>姓名与单位之间空一字，宋体小四号，与标题间距一行。</w:t>
      </w:r>
    </w:p>
    <w:p w14:paraId="5B85B183" w14:textId="30F48C63" w:rsidR="00B07561" w:rsidRDefault="00E33C50">
      <w:pPr>
        <w:numPr>
          <w:ilvl w:val="0"/>
          <w:numId w:val="3"/>
        </w:numPr>
        <w:spacing w:line="360" w:lineRule="auto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宋体" w:hint="eastAsia"/>
          <w:b/>
          <w:bCs/>
          <w:sz w:val="30"/>
          <w:szCs w:val="30"/>
        </w:rPr>
        <w:t>摘要:</w:t>
      </w:r>
      <w:r>
        <w:rPr>
          <w:rFonts w:ascii="仿宋_GB2312" w:eastAsia="仿宋_GB2312" w:hAnsi="宋体" w:cs="宋体" w:hint="eastAsia"/>
          <w:sz w:val="30"/>
          <w:szCs w:val="30"/>
        </w:rPr>
        <w:t>与署名间距一行，首行缩进四字，“摘要”二字之间空一字，黑体，五号，后跟冒号，或加</w:t>
      </w:r>
      <w:r>
        <w:rPr>
          <w:rFonts w:ascii="仿宋_GB2312" w:eastAsia="仿宋_GB2312" w:hAnsi="宋体" w:cs="宋体" w:hint="eastAsia"/>
          <w:b/>
          <w:bCs/>
          <w:sz w:val="30"/>
          <w:szCs w:val="30"/>
        </w:rPr>
        <w:t>[</w:t>
      </w:r>
      <w:r w:rsidR="003276F9">
        <w:rPr>
          <w:rFonts w:ascii="仿宋_GB2312" w:eastAsia="仿宋_GB2312" w:hAnsi="宋体" w:cs="宋体"/>
          <w:b/>
          <w:bCs/>
          <w:sz w:val="30"/>
          <w:szCs w:val="30"/>
        </w:rPr>
        <w:t xml:space="preserve">   </w:t>
      </w:r>
      <w:r>
        <w:rPr>
          <w:rFonts w:ascii="仿宋_GB2312" w:eastAsia="仿宋_GB2312" w:hAnsi="宋体" w:cs="宋体" w:hint="eastAsia"/>
          <w:b/>
          <w:bCs/>
          <w:sz w:val="30"/>
          <w:szCs w:val="30"/>
        </w:rPr>
        <w:t>]</w:t>
      </w:r>
      <w:r>
        <w:rPr>
          <w:rFonts w:ascii="仿宋_GB2312" w:eastAsia="仿宋_GB2312" w:hAnsi="宋体" w:cs="宋体" w:hint="eastAsia"/>
          <w:sz w:val="30"/>
          <w:szCs w:val="30"/>
        </w:rPr>
        <w:t>;摘要内容用楷体五号，换行后文字缩进两字。</w:t>
      </w:r>
    </w:p>
    <w:p w14:paraId="32F7C762" w14:textId="3350A6FD" w:rsidR="00B07561" w:rsidRDefault="00E33C50">
      <w:pPr>
        <w:numPr>
          <w:ilvl w:val="0"/>
          <w:numId w:val="3"/>
        </w:numPr>
        <w:spacing w:line="360" w:lineRule="auto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宋体" w:hint="eastAsia"/>
          <w:b/>
          <w:bCs/>
          <w:sz w:val="30"/>
          <w:szCs w:val="30"/>
        </w:rPr>
        <w:t>关键词:</w:t>
      </w:r>
      <w:r>
        <w:rPr>
          <w:rFonts w:ascii="仿宋_GB2312" w:eastAsia="仿宋_GB2312" w:hAnsi="宋体" w:cs="宋体" w:hint="eastAsia"/>
          <w:sz w:val="30"/>
          <w:szCs w:val="30"/>
        </w:rPr>
        <w:t>首字与“摘要”对齐，黑体五号，后跟冒号，或加</w:t>
      </w:r>
      <w:r>
        <w:rPr>
          <w:rFonts w:ascii="仿宋_GB2312" w:eastAsia="仿宋_GB2312" w:hAnsi="宋体" w:cs="宋体" w:hint="eastAsia"/>
          <w:b/>
          <w:bCs/>
          <w:sz w:val="30"/>
          <w:szCs w:val="30"/>
        </w:rPr>
        <w:t>[</w:t>
      </w:r>
      <w:r w:rsidR="003276F9">
        <w:rPr>
          <w:rFonts w:ascii="仿宋_GB2312" w:eastAsia="仿宋_GB2312" w:hAnsi="宋体" w:cs="宋体"/>
          <w:b/>
          <w:bCs/>
          <w:sz w:val="30"/>
          <w:szCs w:val="30"/>
        </w:rPr>
        <w:t xml:space="preserve">   </w:t>
      </w:r>
      <w:r>
        <w:rPr>
          <w:rFonts w:ascii="仿宋_GB2312" w:eastAsia="仿宋_GB2312" w:hAnsi="宋体" w:cs="宋体" w:hint="eastAsia"/>
          <w:b/>
          <w:bCs/>
          <w:sz w:val="30"/>
          <w:szCs w:val="30"/>
        </w:rPr>
        <w:t>]</w:t>
      </w:r>
      <w:r>
        <w:rPr>
          <w:rFonts w:ascii="仿宋_GB2312" w:eastAsia="仿宋_GB2312" w:hAnsi="宋体" w:cs="宋体" w:hint="eastAsia"/>
          <w:sz w:val="30"/>
          <w:szCs w:val="30"/>
        </w:rPr>
        <w:t>;关键词内容用楷体五号。</w:t>
      </w:r>
    </w:p>
    <w:p w14:paraId="66A8B771" w14:textId="49A40AF6" w:rsidR="00B07561" w:rsidRDefault="00E33C50">
      <w:pPr>
        <w:numPr>
          <w:ilvl w:val="0"/>
          <w:numId w:val="3"/>
        </w:numPr>
        <w:spacing w:line="360" w:lineRule="auto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宋体" w:hint="eastAsia"/>
          <w:b/>
          <w:bCs/>
          <w:sz w:val="30"/>
          <w:szCs w:val="30"/>
        </w:rPr>
        <w:t>正文:</w:t>
      </w:r>
      <w:r>
        <w:rPr>
          <w:rFonts w:ascii="仿宋_GB2312" w:eastAsia="仿宋_GB2312" w:hAnsi="宋体" w:cs="宋体" w:hint="eastAsia"/>
          <w:sz w:val="30"/>
          <w:szCs w:val="30"/>
        </w:rPr>
        <w:br/>
        <w:t>(1)与“关键词”间距一行;</w:t>
      </w:r>
      <w:r>
        <w:rPr>
          <w:rFonts w:ascii="仿宋_GB2312" w:eastAsia="仿宋_GB2312" w:hAnsi="宋体" w:cs="宋体" w:hint="eastAsia"/>
          <w:sz w:val="30"/>
          <w:szCs w:val="30"/>
        </w:rPr>
        <w:br/>
        <w:t>(2)宋体小四号;1.5倍行距。</w:t>
      </w:r>
      <w:r>
        <w:rPr>
          <w:rFonts w:ascii="仿宋_GB2312" w:eastAsia="仿宋_GB2312" w:hAnsi="宋体" w:cs="宋体" w:hint="eastAsia"/>
          <w:sz w:val="30"/>
          <w:szCs w:val="30"/>
        </w:rPr>
        <w:br/>
        <w:t>(3)每段首行空两字;</w:t>
      </w:r>
      <w:r>
        <w:rPr>
          <w:rFonts w:ascii="仿宋_GB2312" w:eastAsia="仿宋_GB2312" w:hAnsi="宋体" w:cs="宋体" w:hint="eastAsia"/>
          <w:sz w:val="30"/>
          <w:szCs w:val="30"/>
        </w:rPr>
        <w:br/>
        <w:t>(4)分标题序号:</w:t>
      </w:r>
      <w:r>
        <w:rPr>
          <w:rFonts w:ascii="仿宋_GB2312" w:eastAsia="仿宋_GB2312" w:hAnsi="宋体" w:cs="宋体" w:hint="eastAsia"/>
          <w:sz w:val="30"/>
          <w:szCs w:val="30"/>
        </w:rPr>
        <w:br/>
        <w:t>一级用“一、”“二、”....(黑体、四号)</w:t>
      </w:r>
      <w:r>
        <w:rPr>
          <w:rFonts w:ascii="仿宋_GB2312" w:eastAsia="仿宋_GB2312" w:hAnsi="宋体" w:cs="宋体" w:hint="eastAsia"/>
          <w:sz w:val="30"/>
          <w:szCs w:val="30"/>
        </w:rPr>
        <w:br/>
        <w:t>二级用“(一)”“(二)”.....(黑体，小四号)</w:t>
      </w:r>
      <w:r>
        <w:rPr>
          <w:rFonts w:ascii="仿宋_GB2312" w:eastAsia="仿宋_GB2312" w:hAnsi="宋体" w:cs="宋体" w:hint="eastAsia"/>
          <w:sz w:val="30"/>
          <w:szCs w:val="30"/>
        </w:rPr>
        <w:br/>
        <w:t>三级用“1.”“2.”.....(宋体加粗、小四号)</w:t>
      </w:r>
      <w:r>
        <w:rPr>
          <w:rFonts w:ascii="仿宋_GB2312" w:eastAsia="仿宋_GB2312" w:hAnsi="宋体" w:cs="宋体" w:hint="eastAsia"/>
          <w:sz w:val="30"/>
          <w:szCs w:val="30"/>
        </w:rPr>
        <w:br/>
        <w:t>四级用“(1)”“(2)”.....(宋体、小四号)</w:t>
      </w:r>
      <w:r>
        <w:rPr>
          <w:rFonts w:ascii="仿宋_GB2312" w:eastAsia="仿宋_GB2312" w:hAnsi="宋体" w:cs="宋体" w:hint="eastAsia"/>
          <w:sz w:val="30"/>
          <w:szCs w:val="30"/>
        </w:rPr>
        <w:br/>
      </w:r>
      <w:r>
        <w:rPr>
          <w:rFonts w:ascii="仿宋_GB2312" w:eastAsia="仿宋_GB2312" w:hAnsi="宋体" w:cs="宋体" w:hint="eastAsia"/>
          <w:sz w:val="30"/>
          <w:szCs w:val="30"/>
        </w:rPr>
        <w:lastRenderedPageBreak/>
        <w:t>五级用“①”“②”...(宋体、小四号)</w:t>
      </w:r>
    </w:p>
    <w:p w14:paraId="719256C5" w14:textId="77777777" w:rsidR="00B07561" w:rsidRDefault="00E33C50">
      <w:pPr>
        <w:spacing w:line="360" w:lineRule="auto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宋体" w:hint="eastAsia"/>
          <w:b/>
          <w:bCs/>
          <w:sz w:val="30"/>
          <w:szCs w:val="30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t>各层次序号左起两格起排;可以从大到小跳级使用</w:t>
      </w:r>
      <w:r>
        <w:rPr>
          <w:rFonts w:ascii="仿宋_GB2312" w:eastAsia="仿宋_GB2312" w:hAnsi="宋体" w:cs="宋体" w:hint="eastAsia"/>
          <w:b/>
          <w:bCs/>
          <w:sz w:val="30"/>
          <w:szCs w:val="30"/>
          <w14:textFill>
            <w14:gradFill>
              <w14:gsLst>
                <w14:gs w14:pos="0">
                  <w14:srgbClr w14:val="E30000"/>
                </w14:gs>
                <w14:gs w14:pos="100000">
                  <w14:srgbClr w14:val="760303"/>
                </w14:gs>
              </w14:gsLst>
              <w14:lin w14:ang="0" w14:scaled="0"/>
            </w14:gradFill>
          </w14:textFill>
        </w:rPr>
        <w:br/>
      </w:r>
      <w:r>
        <w:rPr>
          <w:rFonts w:ascii="仿宋_GB2312" w:eastAsia="仿宋_GB2312" w:hAnsi="宋体" w:cs="宋体" w:hint="eastAsia"/>
          <w:sz w:val="30"/>
          <w:szCs w:val="30"/>
        </w:rPr>
        <w:t>(5)正文中如果直接引用一个或几个段落、一个或几个案例，一般独立成段，段落开头空四格，换行空两格，五号楷体字为宜。</w:t>
      </w:r>
    </w:p>
    <w:p w14:paraId="1617B2EA" w14:textId="77777777" w:rsidR="00B07561" w:rsidRDefault="00E33C50">
      <w:pPr>
        <w:spacing w:line="360" w:lineRule="auto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宋体" w:hint="eastAsia"/>
          <w:b/>
          <w:bCs/>
          <w:sz w:val="30"/>
          <w:szCs w:val="30"/>
        </w:rPr>
        <w:t>6.注释或参考文献:</w:t>
      </w:r>
      <w:r>
        <w:rPr>
          <w:rFonts w:ascii="仿宋_GB2312" w:eastAsia="仿宋_GB2312" w:hAnsi="宋体" w:cs="宋体" w:hint="eastAsia"/>
          <w:sz w:val="30"/>
          <w:szCs w:val="30"/>
        </w:rPr>
        <w:t>与正文至少间距一行，“注释”或“参考文献”用黑体，五号，后跟冒号;在正文中须标出“[1]”、“[2]”...然后在注释或参考文献后对应注明“[1]”“[2]”....做注释或参考文献时须完整，不得残缺不全;注释或参考文献内容用宋体，五号字。</w:t>
      </w:r>
    </w:p>
    <w:p w14:paraId="26376B7D" w14:textId="77777777" w:rsidR="00B07561" w:rsidRDefault="00B07561">
      <w:pPr>
        <w:pStyle w:val="paragraph"/>
        <w:spacing w:before="0" w:beforeAutospacing="0" w:after="0" w:afterAutospacing="0"/>
        <w:jc w:val="both"/>
        <w:rPr>
          <w:rFonts w:ascii="黑体" w:eastAsia="黑体" w:hAnsi="黑体" w:cs="Times New Roman"/>
          <w:b/>
          <w:bCs/>
          <w:sz w:val="32"/>
          <w:szCs w:val="32"/>
        </w:rPr>
      </w:pPr>
    </w:p>
    <w:sectPr w:rsidR="00B075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A1A81" w14:textId="77777777" w:rsidR="001E2DF3" w:rsidRDefault="001E2DF3" w:rsidP="003403F3">
      <w:r>
        <w:separator/>
      </w:r>
    </w:p>
  </w:endnote>
  <w:endnote w:type="continuationSeparator" w:id="0">
    <w:p w14:paraId="567DEE39" w14:textId="77777777" w:rsidR="001E2DF3" w:rsidRDefault="001E2DF3" w:rsidP="0034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06E431" w14:textId="77777777" w:rsidR="001E2DF3" w:rsidRDefault="001E2DF3" w:rsidP="003403F3">
      <w:r>
        <w:separator/>
      </w:r>
    </w:p>
  </w:footnote>
  <w:footnote w:type="continuationSeparator" w:id="0">
    <w:p w14:paraId="0B693DAF" w14:textId="77777777" w:rsidR="001E2DF3" w:rsidRDefault="001E2DF3" w:rsidP="003403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1CE9ED"/>
    <w:multiLevelType w:val="singleLevel"/>
    <w:tmpl w:val="181CE9E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64F25C8B"/>
    <w:multiLevelType w:val="multilevel"/>
    <w:tmpl w:val="64F25C8B"/>
    <w:lvl w:ilvl="0">
      <w:start w:val="1"/>
      <w:numFmt w:val="japaneseCounting"/>
      <w:lvlText w:val="（%1）"/>
      <w:lvlJc w:val="left"/>
      <w:pPr>
        <w:ind w:left="1500" w:hanging="1080"/>
      </w:pPr>
      <w:rPr>
        <w:rFonts w:ascii="Calibri" w:eastAsia="仿宋_GB2312" w:hAnsi="Calibri" w:cs="Calibri" w:hint="default"/>
        <w:sz w:val="30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75796D76"/>
    <w:multiLevelType w:val="multilevel"/>
    <w:tmpl w:val="75796D76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688872797">
    <w:abstractNumId w:val="2"/>
  </w:num>
  <w:num w:numId="2" w16cid:durableId="948588321">
    <w:abstractNumId w:val="1"/>
  </w:num>
  <w:num w:numId="3" w16cid:durableId="1166748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46EC"/>
    <w:rsid w:val="00003DAE"/>
    <w:rsid w:val="0003352A"/>
    <w:rsid w:val="00071B9E"/>
    <w:rsid w:val="000C3A7B"/>
    <w:rsid w:val="000E5AF3"/>
    <w:rsid w:val="00103400"/>
    <w:rsid w:val="00110601"/>
    <w:rsid w:val="00115936"/>
    <w:rsid w:val="00125C90"/>
    <w:rsid w:val="00130143"/>
    <w:rsid w:val="0013088B"/>
    <w:rsid w:val="00171F97"/>
    <w:rsid w:val="00173187"/>
    <w:rsid w:val="00193E6D"/>
    <w:rsid w:val="001A2BA5"/>
    <w:rsid w:val="001D1903"/>
    <w:rsid w:val="001E092E"/>
    <w:rsid w:val="001E2DF3"/>
    <w:rsid w:val="001F50A5"/>
    <w:rsid w:val="00216F5F"/>
    <w:rsid w:val="0022484B"/>
    <w:rsid w:val="00250654"/>
    <w:rsid w:val="00275F6B"/>
    <w:rsid w:val="002C6787"/>
    <w:rsid w:val="002C7CD3"/>
    <w:rsid w:val="0032044B"/>
    <w:rsid w:val="003276F9"/>
    <w:rsid w:val="003403F3"/>
    <w:rsid w:val="00360C17"/>
    <w:rsid w:val="003A2775"/>
    <w:rsid w:val="003A3AB6"/>
    <w:rsid w:val="003A5534"/>
    <w:rsid w:val="003D16E1"/>
    <w:rsid w:val="003D1A64"/>
    <w:rsid w:val="003D2D0D"/>
    <w:rsid w:val="003E761C"/>
    <w:rsid w:val="00400064"/>
    <w:rsid w:val="00431B04"/>
    <w:rsid w:val="004429AC"/>
    <w:rsid w:val="004929C2"/>
    <w:rsid w:val="00495D75"/>
    <w:rsid w:val="004B49E7"/>
    <w:rsid w:val="004D2C63"/>
    <w:rsid w:val="004D45F4"/>
    <w:rsid w:val="004D70C2"/>
    <w:rsid w:val="005267B6"/>
    <w:rsid w:val="00532E89"/>
    <w:rsid w:val="0056349A"/>
    <w:rsid w:val="00597BC0"/>
    <w:rsid w:val="005A216C"/>
    <w:rsid w:val="005B0F76"/>
    <w:rsid w:val="005D5690"/>
    <w:rsid w:val="0061704A"/>
    <w:rsid w:val="0063782D"/>
    <w:rsid w:val="0065105A"/>
    <w:rsid w:val="006858A9"/>
    <w:rsid w:val="006C03D5"/>
    <w:rsid w:val="006C7BD2"/>
    <w:rsid w:val="006E2D75"/>
    <w:rsid w:val="00730D57"/>
    <w:rsid w:val="00771635"/>
    <w:rsid w:val="007760B9"/>
    <w:rsid w:val="007E23AA"/>
    <w:rsid w:val="007F327F"/>
    <w:rsid w:val="007F61E3"/>
    <w:rsid w:val="008044C9"/>
    <w:rsid w:val="00830FE4"/>
    <w:rsid w:val="008312DA"/>
    <w:rsid w:val="00866B30"/>
    <w:rsid w:val="00890DA7"/>
    <w:rsid w:val="008B27AC"/>
    <w:rsid w:val="008F31E3"/>
    <w:rsid w:val="00911347"/>
    <w:rsid w:val="00923645"/>
    <w:rsid w:val="00A03481"/>
    <w:rsid w:val="00A2091E"/>
    <w:rsid w:val="00A464B6"/>
    <w:rsid w:val="00A52FA8"/>
    <w:rsid w:val="00A543DD"/>
    <w:rsid w:val="00A8415D"/>
    <w:rsid w:val="00A85E36"/>
    <w:rsid w:val="00AA3F4C"/>
    <w:rsid w:val="00AC5FE4"/>
    <w:rsid w:val="00AE70ED"/>
    <w:rsid w:val="00B03BFA"/>
    <w:rsid w:val="00B07561"/>
    <w:rsid w:val="00B14152"/>
    <w:rsid w:val="00B30135"/>
    <w:rsid w:val="00B373AD"/>
    <w:rsid w:val="00B51129"/>
    <w:rsid w:val="00B613D6"/>
    <w:rsid w:val="00BB2F14"/>
    <w:rsid w:val="00BD262D"/>
    <w:rsid w:val="00C31049"/>
    <w:rsid w:val="00C40C78"/>
    <w:rsid w:val="00CB2FBD"/>
    <w:rsid w:val="00CE0175"/>
    <w:rsid w:val="00D11501"/>
    <w:rsid w:val="00D26F4D"/>
    <w:rsid w:val="00D30B3C"/>
    <w:rsid w:val="00D34FDF"/>
    <w:rsid w:val="00D723B0"/>
    <w:rsid w:val="00DA60CB"/>
    <w:rsid w:val="00DB60B3"/>
    <w:rsid w:val="00DD6626"/>
    <w:rsid w:val="00E03ABF"/>
    <w:rsid w:val="00E123D6"/>
    <w:rsid w:val="00E33C50"/>
    <w:rsid w:val="00E56732"/>
    <w:rsid w:val="00E71AE8"/>
    <w:rsid w:val="00E75E61"/>
    <w:rsid w:val="00E8233D"/>
    <w:rsid w:val="00E86A98"/>
    <w:rsid w:val="00F07F65"/>
    <w:rsid w:val="00F246EC"/>
    <w:rsid w:val="00F84278"/>
    <w:rsid w:val="00FF057D"/>
    <w:rsid w:val="00FF513E"/>
    <w:rsid w:val="167B5A64"/>
    <w:rsid w:val="53002799"/>
    <w:rsid w:val="538F0D44"/>
    <w:rsid w:val="584B7EAF"/>
    <w:rsid w:val="5AE55292"/>
    <w:rsid w:val="648852E0"/>
    <w:rsid w:val="6759126B"/>
    <w:rsid w:val="6A547730"/>
    <w:rsid w:val="782E5A15"/>
    <w:rsid w:val="7B5F5E64"/>
    <w:rsid w:val="7C5E40F8"/>
    <w:rsid w:val="7CD2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6F4C9B"/>
  <w15:docId w15:val="{3C28EE79-5DD7-42AD-815C-7DAD05248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paragraph">
    <w:name w:val="paragraph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qFormat/>
    <w:rPr>
      <w:rFonts w:asciiTheme="minorHAnsi" w:eastAsiaTheme="minorEastAsia" w:hAnsiTheme="minorHAnsi" w:cstheme="minorBidi"/>
      <w:b/>
      <w:kern w:val="44"/>
      <w:sz w:val="4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6</Pages>
  <Words>260</Words>
  <Characters>1484</Characters>
  <Application>Microsoft Office Word</Application>
  <DocSecurity>0</DocSecurity>
  <Lines>12</Lines>
  <Paragraphs>3</Paragraphs>
  <ScaleCrop>false</ScaleCrop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 晗笑</dc:creator>
  <cp:lastModifiedBy>c xc</cp:lastModifiedBy>
  <cp:revision>102</cp:revision>
  <dcterms:created xsi:type="dcterms:W3CDTF">2021-03-17T13:15:00Z</dcterms:created>
  <dcterms:modified xsi:type="dcterms:W3CDTF">2022-05-10T15:40:00Z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A4F354A84C0B4997A5D3F90780EEE29A</vt:lpwstr>
  </property>
</Properties>
</file>